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A402E" w14:textId="77777777" w:rsidR="00984DD0" w:rsidRDefault="008108BB">
      <w:pPr>
        <w:adjustRightInd w:val="0"/>
        <w:snapToGrid w:val="0"/>
        <w:spacing w:line="560" w:lineRule="exact"/>
        <w:ind w:firstLine="883"/>
        <w:rPr>
          <w:rFonts w:ascii="Times New Roman" w:eastAsia="宋体" w:hAnsi="Times New Roman" w:cs="Times New Roman"/>
          <w:b/>
          <w:sz w:val="44"/>
          <w:szCs w:val="52"/>
        </w:rPr>
      </w:pPr>
      <w:r>
        <w:rPr>
          <w:rFonts w:ascii="Times New Roman" w:eastAsia="宋体" w:hAnsi="Times New Roman" w:cs="Times New Roman" w:hint="eastAsia"/>
          <w:b/>
          <w:sz w:val="44"/>
          <w:szCs w:val="52"/>
        </w:rPr>
        <w:t xml:space="preserve"> </w:t>
      </w:r>
    </w:p>
    <w:p w14:paraId="561D0092" w14:textId="77777777" w:rsidR="00984DD0" w:rsidRDefault="00984DD0">
      <w:pPr>
        <w:adjustRightInd w:val="0"/>
        <w:snapToGrid w:val="0"/>
        <w:spacing w:line="560" w:lineRule="exact"/>
        <w:ind w:firstLine="1044"/>
        <w:rPr>
          <w:rFonts w:ascii="Times New Roman" w:eastAsia="宋体" w:hAnsi="Times New Roman" w:cs="Times New Roman"/>
          <w:b/>
          <w:sz w:val="36"/>
          <w:szCs w:val="52"/>
        </w:rPr>
      </w:pPr>
    </w:p>
    <w:p w14:paraId="31ABD567" w14:textId="77777777" w:rsidR="00984DD0" w:rsidRDefault="00172A41">
      <w:pPr>
        <w:spacing w:line="820" w:lineRule="exact"/>
        <w:jc w:val="center"/>
        <w:rPr>
          <w:rFonts w:ascii="Times New Roman" w:eastAsia="方正小标宋简体" w:hAnsi="Times New Roman" w:cs="Times New Roman"/>
          <w:sz w:val="72"/>
          <w:szCs w:val="72"/>
        </w:rPr>
      </w:pPr>
      <w:r>
        <w:rPr>
          <w:rFonts w:ascii="Times New Roman" w:eastAsia="方正小标宋简体" w:hAnsi="Times New Roman" w:cs="Times New Roman"/>
          <w:sz w:val="72"/>
          <w:szCs w:val="72"/>
        </w:rPr>
        <w:t>农业行业标准</w:t>
      </w:r>
    </w:p>
    <w:p w14:paraId="2826ADA1" w14:textId="77777777" w:rsidR="00984DD0" w:rsidRDefault="00984DD0">
      <w:pPr>
        <w:spacing w:line="820" w:lineRule="exact"/>
        <w:jc w:val="center"/>
        <w:rPr>
          <w:rFonts w:ascii="Times New Roman" w:eastAsia="方正小标宋简体" w:hAnsi="Times New Roman" w:cs="Times New Roman"/>
          <w:sz w:val="72"/>
          <w:szCs w:val="72"/>
        </w:rPr>
      </w:pPr>
    </w:p>
    <w:p w14:paraId="6EDFD1D4" w14:textId="4F37DA43" w:rsidR="00984DD0" w:rsidRDefault="00172A41">
      <w:pPr>
        <w:pStyle w:val="af"/>
        <w:spacing w:line="240" w:lineRule="auto"/>
        <w:rPr>
          <w:rFonts w:ascii="Times New Roman" w:eastAsia="方正小标宋简体"/>
          <w:kern w:val="2"/>
          <w:szCs w:val="52"/>
        </w:rPr>
      </w:pPr>
      <w:r>
        <w:rPr>
          <w:rFonts w:ascii="Times New Roman" w:eastAsia="方正小标宋简体" w:hint="eastAsia"/>
          <w:kern w:val="2"/>
          <w:szCs w:val="52"/>
        </w:rPr>
        <w:t>修订</w:t>
      </w:r>
      <w:r w:rsidR="003853F3" w:rsidRPr="003853F3">
        <w:rPr>
          <w:rFonts w:ascii="Times New Roman" w:eastAsia="方正小标宋简体" w:hint="eastAsia"/>
          <w:kern w:val="2"/>
          <w:szCs w:val="52"/>
        </w:rPr>
        <w:t>《</w:t>
      </w:r>
      <w:r w:rsidR="00744F6A">
        <w:rPr>
          <w:rFonts w:ascii="Times New Roman" w:eastAsia="方正小标宋简体" w:hint="eastAsia"/>
          <w:kern w:val="2"/>
          <w:szCs w:val="52"/>
        </w:rPr>
        <w:t>芒果</w:t>
      </w:r>
      <w:r w:rsidR="003853F3" w:rsidRPr="003853F3">
        <w:rPr>
          <w:rFonts w:ascii="Times New Roman" w:eastAsia="方正小标宋简体" w:hint="eastAsia"/>
          <w:kern w:val="2"/>
          <w:szCs w:val="52"/>
        </w:rPr>
        <w:t>汁（</w:t>
      </w:r>
      <w:r w:rsidR="003853F3" w:rsidRPr="003853F3">
        <w:rPr>
          <w:rFonts w:ascii="Times New Roman" w:eastAsia="方正小标宋简体"/>
          <w:kern w:val="2"/>
          <w:szCs w:val="52"/>
        </w:rPr>
        <w:t xml:space="preserve">NY/T </w:t>
      </w:r>
      <w:r w:rsidR="00744F6A">
        <w:rPr>
          <w:rFonts w:ascii="Times New Roman" w:eastAsia="方正小标宋简体" w:hint="eastAsia"/>
          <w:kern w:val="2"/>
          <w:szCs w:val="52"/>
        </w:rPr>
        <w:t>707</w:t>
      </w:r>
      <w:r w:rsidR="003853F3" w:rsidRPr="003853F3">
        <w:rPr>
          <w:rFonts w:ascii="Times New Roman" w:eastAsia="方正小标宋简体"/>
          <w:kern w:val="2"/>
          <w:szCs w:val="52"/>
        </w:rPr>
        <w:t>-200</w:t>
      </w:r>
      <w:r w:rsidR="00744F6A">
        <w:rPr>
          <w:rFonts w:ascii="Times New Roman" w:eastAsia="方正小标宋简体" w:hint="eastAsia"/>
          <w:kern w:val="2"/>
          <w:szCs w:val="52"/>
        </w:rPr>
        <w:t>3</w:t>
      </w:r>
      <w:r w:rsidR="003853F3" w:rsidRPr="003853F3">
        <w:rPr>
          <w:rFonts w:ascii="Times New Roman" w:eastAsia="方正小标宋简体"/>
          <w:kern w:val="2"/>
          <w:szCs w:val="52"/>
        </w:rPr>
        <w:t>）》</w:t>
      </w:r>
    </w:p>
    <w:p w14:paraId="1B8191C7" w14:textId="77777777" w:rsidR="00984DD0" w:rsidRDefault="00984DD0">
      <w:pPr>
        <w:pStyle w:val="af"/>
        <w:spacing w:line="240" w:lineRule="auto"/>
        <w:rPr>
          <w:rFonts w:ascii="Times New Roman" w:eastAsia="宋体"/>
          <w:bCs/>
          <w:kern w:val="2"/>
          <w:sz w:val="44"/>
          <w:szCs w:val="24"/>
        </w:rPr>
      </w:pPr>
    </w:p>
    <w:p w14:paraId="54C2382A" w14:textId="455A209B" w:rsidR="00984DD0" w:rsidRDefault="00172A41">
      <w:pPr>
        <w:spacing w:line="820" w:lineRule="exact"/>
        <w:jc w:val="center"/>
        <w:rPr>
          <w:rFonts w:ascii="Times New Roman" w:eastAsia="黑体" w:hAnsi="Times New Roman" w:cs="Times New Roman"/>
          <w:sz w:val="48"/>
          <w:szCs w:val="48"/>
        </w:rPr>
      </w:pPr>
      <w:r>
        <w:rPr>
          <w:rFonts w:ascii="Times New Roman" w:eastAsia="黑体" w:hAnsi="Times New Roman" w:cs="Times New Roman" w:hint="eastAsia"/>
          <w:sz w:val="48"/>
          <w:szCs w:val="48"/>
        </w:rPr>
        <w:t>（</w:t>
      </w:r>
      <w:r w:rsidR="00744F6A">
        <w:rPr>
          <w:rFonts w:ascii="Times New Roman" w:eastAsia="黑体" w:hAnsi="Times New Roman" w:cs="Times New Roman" w:hint="eastAsia"/>
          <w:sz w:val="48"/>
          <w:szCs w:val="48"/>
        </w:rPr>
        <w:t>征求意见</w:t>
      </w:r>
      <w:r>
        <w:rPr>
          <w:rFonts w:ascii="Times New Roman" w:eastAsia="黑体" w:hAnsi="Times New Roman" w:cs="Times New Roman" w:hint="eastAsia"/>
          <w:sz w:val="48"/>
          <w:szCs w:val="48"/>
        </w:rPr>
        <w:t>稿）</w:t>
      </w:r>
    </w:p>
    <w:p w14:paraId="39F177ED" w14:textId="77777777" w:rsidR="00984DD0" w:rsidRDefault="00984DD0">
      <w:pPr>
        <w:spacing w:line="820" w:lineRule="exact"/>
        <w:jc w:val="center"/>
        <w:rPr>
          <w:rFonts w:eastAsia="黑体"/>
          <w:sz w:val="48"/>
          <w:szCs w:val="48"/>
        </w:rPr>
      </w:pPr>
    </w:p>
    <w:p w14:paraId="7F92A2AC" w14:textId="77777777" w:rsidR="00984DD0" w:rsidRDefault="00172A41">
      <w:pPr>
        <w:spacing w:line="820" w:lineRule="exact"/>
        <w:jc w:val="center"/>
        <w:rPr>
          <w:rFonts w:eastAsia="黑体"/>
          <w:sz w:val="72"/>
          <w:szCs w:val="72"/>
        </w:rPr>
      </w:pPr>
      <w:r>
        <w:rPr>
          <w:rFonts w:eastAsia="黑体"/>
          <w:sz w:val="72"/>
          <w:szCs w:val="72"/>
        </w:rPr>
        <w:t>编</w:t>
      </w:r>
    </w:p>
    <w:p w14:paraId="3777B00C" w14:textId="77777777" w:rsidR="00984DD0" w:rsidRDefault="00172A41">
      <w:pPr>
        <w:spacing w:line="820" w:lineRule="exact"/>
        <w:jc w:val="center"/>
        <w:rPr>
          <w:rFonts w:eastAsia="黑体"/>
          <w:sz w:val="72"/>
          <w:szCs w:val="72"/>
        </w:rPr>
      </w:pPr>
      <w:r>
        <w:rPr>
          <w:rFonts w:eastAsia="黑体"/>
          <w:sz w:val="72"/>
          <w:szCs w:val="72"/>
        </w:rPr>
        <w:t>制</w:t>
      </w:r>
    </w:p>
    <w:p w14:paraId="05A9971A" w14:textId="77777777" w:rsidR="00984DD0" w:rsidRDefault="00172A41">
      <w:pPr>
        <w:spacing w:line="820" w:lineRule="exact"/>
        <w:jc w:val="center"/>
        <w:rPr>
          <w:rFonts w:eastAsia="黑体"/>
          <w:sz w:val="72"/>
          <w:szCs w:val="72"/>
        </w:rPr>
      </w:pPr>
      <w:r>
        <w:rPr>
          <w:rFonts w:eastAsia="黑体"/>
          <w:sz w:val="72"/>
          <w:szCs w:val="72"/>
        </w:rPr>
        <w:t>说</w:t>
      </w:r>
    </w:p>
    <w:p w14:paraId="561672A5" w14:textId="77777777" w:rsidR="00984DD0" w:rsidRDefault="00172A41">
      <w:pPr>
        <w:spacing w:line="820" w:lineRule="exact"/>
        <w:jc w:val="center"/>
        <w:rPr>
          <w:rFonts w:eastAsia="黑体"/>
          <w:sz w:val="52"/>
          <w:szCs w:val="52"/>
        </w:rPr>
      </w:pPr>
      <w:r>
        <w:rPr>
          <w:rFonts w:eastAsia="黑体"/>
          <w:sz w:val="72"/>
          <w:szCs w:val="72"/>
        </w:rPr>
        <w:t>明</w:t>
      </w:r>
    </w:p>
    <w:p w14:paraId="3639189B" w14:textId="77777777" w:rsidR="00984DD0" w:rsidRDefault="00984DD0">
      <w:pPr>
        <w:spacing w:line="820" w:lineRule="exact"/>
        <w:jc w:val="center"/>
        <w:rPr>
          <w:rFonts w:eastAsia="黑体"/>
          <w:sz w:val="52"/>
          <w:szCs w:val="52"/>
        </w:rPr>
      </w:pPr>
    </w:p>
    <w:p w14:paraId="4771C508" w14:textId="77777777" w:rsidR="00984DD0" w:rsidRDefault="00984DD0">
      <w:pPr>
        <w:spacing w:line="820" w:lineRule="exact"/>
        <w:rPr>
          <w:rFonts w:eastAsia="黑体"/>
          <w:sz w:val="52"/>
          <w:szCs w:val="52"/>
        </w:rPr>
      </w:pPr>
    </w:p>
    <w:p w14:paraId="72A08BC2" w14:textId="77777777" w:rsidR="00984DD0" w:rsidRDefault="003853F3">
      <w:pPr>
        <w:spacing w:line="660" w:lineRule="exact"/>
        <w:jc w:val="center"/>
        <w:rPr>
          <w:rFonts w:eastAsia="黑体"/>
          <w:sz w:val="36"/>
          <w:szCs w:val="36"/>
        </w:rPr>
      </w:pPr>
      <w:r>
        <w:rPr>
          <w:rFonts w:eastAsia="黑体" w:hint="eastAsia"/>
          <w:sz w:val="36"/>
          <w:szCs w:val="36"/>
        </w:rPr>
        <w:t>中国热带农业科学院农产品加工研究所</w:t>
      </w:r>
    </w:p>
    <w:p w14:paraId="141E991A" w14:textId="5FC1E9D1" w:rsidR="00984DD0" w:rsidRDefault="00172A41">
      <w:pPr>
        <w:spacing w:line="660" w:lineRule="exact"/>
        <w:jc w:val="center"/>
        <w:rPr>
          <w:rFonts w:eastAsia="黑体"/>
          <w:sz w:val="36"/>
          <w:szCs w:val="36"/>
        </w:rPr>
      </w:pPr>
      <w:r>
        <w:rPr>
          <w:rFonts w:eastAsia="黑体"/>
          <w:sz w:val="36"/>
          <w:szCs w:val="36"/>
        </w:rPr>
        <w:t>202</w:t>
      </w:r>
      <w:r w:rsidR="00744F6A">
        <w:rPr>
          <w:rFonts w:eastAsia="黑体" w:hint="eastAsia"/>
          <w:sz w:val="36"/>
          <w:szCs w:val="36"/>
        </w:rPr>
        <w:t>3</w:t>
      </w:r>
      <w:r>
        <w:rPr>
          <w:rFonts w:eastAsia="黑体"/>
          <w:sz w:val="36"/>
          <w:szCs w:val="36"/>
        </w:rPr>
        <w:t>年</w:t>
      </w:r>
      <w:r w:rsidR="00744F6A">
        <w:rPr>
          <w:rFonts w:eastAsia="黑体" w:hint="eastAsia"/>
          <w:sz w:val="36"/>
          <w:szCs w:val="36"/>
        </w:rPr>
        <w:t>6</w:t>
      </w:r>
      <w:r>
        <w:rPr>
          <w:rFonts w:eastAsia="黑体"/>
          <w:sz w:val="36"/>
          <w:szCs w:val="36"/>
        </w:rPr>
        <w:t>月</w:t>
      </w:r>
    </w:p>
    <w:p w14:paraId="74E4253A" w14:textId="77777777" w:rsidR="00984DD0" w:rsidRDefault="00172A41">
      <w:pPr>
        <w:widowControl/>
        <w:jc w:val="center"/>
        <w:rPr>
          <w:rFonts w:ascii="Times New Roman" w:eastAsia="宋体" w:hAnsi="Times New Roman" w:cs="Times New Roman"/>
        </w:rPr>
      </w:pPr>
      <w:r>
        <w:rPr>
          <w:rFonts w:ascii="Times New Roman" w:eastAsia="宋体" w:hAnsi="Times New Roman" w:cs="Times New Roman"/>
        </w:rPr>
        <w:br w:type="page"/>
      </w:r>
    </w:p>
    <w:bookmarkStart w:id="0" w:name="_Toc352333213" w:displacedByCustomXml="next"/>
    <w:sdt>
      <w:sdtPr>
        <w:rPr>
          <w:rFonts w:ascii="Times New Roman" w:eastAsiaTheme="minorEastAsia" w:hAnsi="Times New Roman" w:cs="Times New Roman"/>
          <w:color w:val="auto"/>
          <w:kern w:val="2"/>
          <w:sz w:val="21"/>
          <w:szCs w:val="22"/>
          <w:lang w:val="zh-CN"/>
        </w:rPr>
        <w:id w:val="264035408"/>
        <w:docPartObj>
          <w:docPartGallery w:val="Table of Contents"/>
          <w:docPartUnique/>
        </w:docPartObj>
      </w:sdtPr>
      <w:sdtEndPr>
        <w:rPr>
          <w:b/>
          <w:bCs/>
        </w:rPr>
      </w:sdtEndPr>
      <w:sdtContent>
        <w:p w14:paraId="6F751768" w14:textId="77777777" w:rsidR="00984DD0" w:rsidRDefault="00172A41">
          <w:pPr>
            <w:pStyle w:val="TOC1"/>
            <w:jc w:val="center"/>
            <w:rPr>
              <w:rFonts w:ascii="Times New Roman" w:hAnsi="Times New Roman" w:cs="Times New Roman"/>
              <w:lang w:val="zh-CN"/>
            </w:rPr>
          </w:pPr>
          <w:r>
            <w:rPr>
              <w:rFonts w:ascii="Times New Roman" w:hAnsi="Times New Roman" w:cs="Times New Roman"/>
              <w:lang w:val="zh-CN"/>
            </w:rPr>
            <w:t>目录</w:t>
          </w:r>
        </w:p>
        <w:p w14:paraId="7A0FDC00" w14:textId="77777777" w:rsidR="00984DD0" w:rsidRDefault="00984DD0">
          <w:pPr>
            <w:jc w:val="center"/>
            <w:rPr>
              <w:rFonts w:ascii="Times New Roman" w:hAnsi="Times New Roman" w:cs="Times New Roman"/>
              <w:lang w:val="zh-CN"/>
            </w:rPr>
          </w:pPr>
        </w:p>
        <w:p w14:paraId="4D77E981" w14:textId="77777777" w:rsidR="0095765C" w:rsidRPr="00030A38" w:rsidRDefault="00172A41">
          <w:pPr>
            <w:pStyle w:val="10"/>
            <w:tabs>
              <w:tab w:val="right" w:leader="dot" w:pos="8302"/>
            </w:tabs>
            <w:rPr>
              <w:noProof/>
              <w:szCs w:val="21"/>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91064885" w:history="1">
            <w:r w:rsidR="0095765C" w:rsidRPr="00030A38">
              <w:rPr>
                <w:rStyle w:val="ac"/>
                <w:rFonts w:eastAsia="黑体" w:hint="eastAsia"/>
                <w:noProof/>
                <w:szCs w:val="21"/>
              </w:rPr>
              <w:t>一、工作简况</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_Toc91064885 \h </w:instrText>
            </w:r>
            <w:r w:rsidR="0095765C" w:rsidRPr="00030A38">
              <w:rPr>
                <w:noProof/>
                <w:webHidden/>
                <w:szCs w:val="21"/>
              </w:rPr>
            </w:r>
            <w:r w:rsidR="0095765C" w:rsidRPr="00030A38">
              <w:rPr>
                <w:noProof/>
                <w:webHidden/>
                <w:szCs w:val="21"/>
              </w:rPr>
              <w:fldChar w:fldCharType="separate"/>
            </w:r>
            <w:r w:rsidR="009F2BBE">
              <w:rPr>
                <w:noProof/>
                <w:webHidden/>
                <w:szCs w:val="21"/>
              </w:rPr>
              <w:t>3</w:t>
            </w:r>
            <w:r w:rsidR="0095765C" w:rsidRPr="00030A38">
              <w:rPr>
                <w:noProof/>
                <w:webHidden/>
                <w:szCs w:val="21"/>
              </w:rPr>
              <w:fldChar w:fldCharType="end"/>
            </w:r>
          </w:hyperlink>
        </w:p>
        <w:p w14:paraId="0C45DD4C" w14:textId="77777777" w:rsidR="0095765C" w:rsidRPr="00030A38" w:rsidRDefault="006A5665">
          <w:pPr>
            <w:pStyle w:val="20"/>
            <w:tabs>
              <w:tab w:val="right" w:leader="dot" w:pos="8302"/>
            </w:tabs>
            <w:rPr>
              <w:noProof/>
              <w:szCs w:val="21"/>
            </w:rPr>
          </w:pPr>
          <w:hyperlink w:anchor="_Toc91064886" w:history="1">
            <w:r w:rsidR="0095765C" w:rsidRPr="00030A38">
              <w:rPr>
                <w:rStyle w:val="ac"/>
                <w:rFonts w:ascii="楷体_GB2312" w:eastAsia="楷体_GB2312" w:hAnsi="Times New Roman"/>
                <w:noProof/>
                <w:szCs w:val="21"/>
              </w:rPr>
              <w:t xml:space="preserve">1.1 </w:t>
            </w:r>
            <w:r w:rsidR="0095765C" w:rsidRPr="00030A38">
              <w:rPr>
                <w:rStyle w:val="ac"/>
                <w:rFonts w:ascii="楷体_GB2312" w:eastAsia="楷体_GB2312" w:hAnsi="Times New Roman" w:hint="eastAsia"/>
                <w:noProof/>
                <w:szCs w:val="21"/>
              </w:rPr>
              <w:t>任务来源</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_Toc91064886 \h </w:instrText>
            </w:r>
            <w:r w:rsidR="0095765C" w:rsidRPr="00030A38">
              <w:rPr>
                <w:noProof/>
                <w:webHidden/>
                <w:szCs w:val="21"/>
              </w:rPr>
            </w:r>
            <w:r w:rsidR="0095765C" w:rsidRPr="00030A38">
              <w:rPr>
                <w:noProof/>
                <w:webHidden/>
                <w:szCs w:val="21"/>
              </w:rPr>
              <w:fldChar w:fldCharType="separate"/>
            </w:r>
            <w:r w:rsidR="009F2BBE">
              <w:rPr>
                <w:noProof/>
                <w:webHidden/>
                <w:szCs w:val="21"/>
              </w:rPr>
              <w:t>3</w:t>
            </w:r>
            <w:r w:rsidR="0095765C" w:rsidRPr="00030A38">
              <w:rPr>
                <w:noProof/>
                <w:webHidden/>
                <w:szCs w:val="21"/>
              </w:rPr>
              <w:fldChar w:fldCharType="end"/>
            </w:r>
          </w:hyperlink>
        </w:p>
        <w:p w14:paraId="6F476182" w14:textId="77777777" w:rsidR="0095765C" w:rsidRPr="00030A38" w:rsidRDefault="006A5665">
          <w:pPr>
            <w:pStyle w:val="20"/>
            <w:tabs>
              <w:tab w:val="right" w:leader="dot" w:pos="8302"/>
            </w:tabs>
            <w:rPr>
              <w:noProof/>
              <w:szCs w:val="21"/>
            </w:rPr>
          </w:pPr>
          <w:hyperlink w:anchor="_Toc91064887" w:history="1">
            <w:r w:rsidR="0095765C" w:rsidRPr="00030A38">
              <w:rPr>
                <w:rStyle w:val="ac"/>
                <w:rFonts w:ascii="楷体_GB2312" w:eastAsia="楷体_GB2312" w:hAnsi="Times New Roman"/>
                <w:noProof/>
                <w:szCs w:val="21"/>
              </w:rPr>
              <w:t xml:space="preserve">1.2 </w:t>
            </w:r>
            <w:r w:rsidR="0095765C" w:rsidRPr="00030A38">
              <w:rPr>
                <w:rStyle w:val="ac"/>
                <w:rFonts w:ascii="楷体_GB2312" w:eastAsia="楷体_GB2312" w:hAnsi="Times New Roman" w:hint="eastAsia"/>
                <w:noProof/>
                <w:szCs w:val="21"/>
              </w:rPr>
              <w:t>修订本标准的意义</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_Toc91064887 \h </w:instrText>
            </w:r>
            <w:r w:rsidR="0095765C" w:rsidRPr="00030A38">
              <w:rPr>
                <w:noProof/>
                <w:webHidden/>
                <w:szCs w:val="21"/>
              </w:rPr>
            </w:r>
            <w:r w:rsidR="0095765C" w:rsidRPr="00030A38">
              <w:rPr>
                <w:noProof/>
                <w:webHidden/>
                <w:szCs w:val="21"/>
              </w:rPr>
              <w:fldChar w:fldCharType="separate"/>
            </w:r>
            <w:r w:rsidR="009F2BBE">
              <w:rPr>
                <w:noProof/>
                <w:webHidden/>
                <w:szCs w:val="21"/>
              </w:rPr>
              <w:t>3</w:t>
            </w:r>
            <w:r w:rsidR="0095765C" w:rsidRPr="00030A38">
              <w:rPr>
                <w:noProof/>
                <w:webHidden/>
                <w:szCs w:val="21"/>
              </w:rPr>
              <w:fldChar w:fldCharType="end"/>
            </w:r>
          </w:hyperlink>
        </w:p>
        <w:p w14:paraId="20749B36" w14:textId="77777777" w:rsidR="0095765C" w:rsidRPr="00030A38" w:rsidRDefault="006A5665">
          <w:pPr>
            <w:pStyle w:val="20"/>
            <w:tabs>
              <w:tab w:val="right" w:leader="dot" w:pos="8302"/>
            </w:tabs>
            <w:rPr>
              <w:noProof/>
              <w:szCs w:val="21"/>
            </w:rPr>
          </w:pPr>
          <w:hyperlink w:anchor="_Toc91064888" w:history="1">
            <w:r w:rsidR="0095765C" w:rsidRPr="00030A38">
              <w:rPr>
                <w:rStyle w:val="ac"/>
                <w:rFonts w:ascii="楷体_GB2312" w:eastAsia="楷体_GB2312" w:hAnsi="Times New Roman"/>
                <w:noProof/>
                <w:szCs w:val="21"/>
              </w:rPr>
              <w:t xml:space="preserve">1.3 </w:t>
            </w:r>
            <w:r w:rsidR="0095765C" w:rsidRPr="00030A38">
              <w:rPr>
                <w:rStyle w:val="ac"/>
                <w:rFonts w:ascii="楷体_GB2312" w:eastAsia="楷体_GB2312" w:hAnsi="Times New Roman" w:hint="eastAsia"/>
                <w:noProof/>
                <w:szCs w:val="21"/>
              </w:rPr>
              <w:t>主要工作过程</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_Toc91064888 \h </w:instrText>
            </w:r>
            <w:r w:rsidR="0095765C" w:rsidRPr="00030A38">
              <w:rPr>
                <w:noProof/>
                <w:webHidden/>
                <w:szCs w:val="21"/>
              </w:rPr>
            </w:r>
            <w:r w:rsidR="0095765C" w:rsidRPr="00030A38">
              <w:rPr>
                <w:noProof/>
                <w:webHidden/>
                <w:szCs w:val="21"/>
              </w:rPr>
              <w:fldChar w:fldCharType="separate"/>
            </w:r>
            <w:r w:rsidR="009F2BBE">
              <w:rPr>
                <w:noProof/>
                <w:webHidden/>
                <w:szCs w:val="21"/>
              </w:rPr>
              <w:t>4</w:t>
            </w:r>
            <w:r w:rsidR="0095765C" w:rsidRPr="00030A38">
              <w:rPr>
                <w:noProof/>
                <w:webHidden/>
                <w:szCs w:val="21"/>
              </w:rPr>
              <w:fldChar w:fldCharType="end"/>
            </w:r>
          </w:hyperlink>
        </w:p>
        <w:p w14:paraId="34731825" w14:textId="77777777" w:rsidR="0095765C" w:rsidRPr="00030A38" w:rsidRDefault="006A5665">
          <w:pPr>
            <w:pStyle w:val="10"/>
            <w:tabs>
              <w:tab w:val="right" w:leader="dot" w:pos="8302"/>
            </w:tabs>
            <w:rPr>
              <w:noProof/>
              <w:szCs w:val="21"/>
            </w:rPr>
          </w:pPr>
          <w:hyperlink w:anchor="_Toc91064889" w:history="1">
            <w:r w:rsidR="0095765C" w:rsidRPr="00030A38">
              <w:rPr>
                <w:rStyle w:val="ac"/>
                <w:rFonts w:eastAsia="黑体" w:hint="eastAsia"/>
                <w:noProof/>
                <w:szCs w:val="21"/>
              </w:rPr>
              <w:t>二、标准编制原则和确定标准主要内容的论据</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_Toc91064889 \h </w:instrText>
            </w:r>
            <w:r w:rsidR="0095765C" w:rsidRPr="00030A38">
              <w:rPr>
                <w:noProof/>
                <w:webHidden/>
                <w:szCs w:val="21"/>
              </w:rPr>
            </w:r>
            <w:r w:rsidR="0095765C" w:rsidRPr="00030A38">
              <w:rPr>
                <w:noProof/>
                <w:webHidden/>
                <w:szCs w:val="21"/>
              </w:rPr>
              <w:fldChar w:fldCharType="separate"/>
            </w:r>
            <w:r w:rsidR="009F2BBE">
              <w:rPr>
                <w:noProof/>
                <w:webHidden/>
                <w:szCs w:val="21"/>
              </w:rPr>
              <w:t>5</w:t>
            </w:r>
            <w:r w:rsidR="0095765C" w:rsidRPr="00030A38">
              <w:rPr>
                <w:noProof/>
                <w:webHidden/>
                <w:szCs w:val="21"/>
              </w:rPr>
              <w:fldChar w:fldCharType="end"/>
            </w:r>
          </w:hyperlink>
        </w:p>
        <w:p w14:paraId="3E721FC1" w14:textId="77777777" w:rsidR="0095765C" w:rsidRPr="00030A38" w:rsidRDefault="006A5665">
          <w:pPr>
            <w:pStyle w:val="20"/>
            <w:tabs>
              <w:tab w:val="right" w:leader="dot" w:pos="8302"/>
            </w:tabs>
            <w:rPr>
              <w:noProof/>
              <w:szCs w:val="21"/>
            </w:rPr>
          </w:pPr>
          <w:hyperlink w:anchor="_Toc91064890" w:history="1">
            <w:r w:rsidR="0095765C" w:rsidRPr="00030A38">
              <w:rPr>
                <w:rStyle w:val="ac"/>
                <w:rFonts w:ascii="Times New Roman" w:eastAsia="仿宋_GB2312" w:hAnsi="Times New Roman" w:cs="Times New Roman"/>
                <w:noProof/>
                <w:szCs w:val="21"/>
              </w:rPr>
              <w:t xml:space="preserve">2.1 </w:t>
            </w:r>
            <w:r w:rsidR="0095765C" w:rsidRPr="00030A38">
              <w:rPr>
                <w:rStyle w:val="ac"/>
                <w:rFonts w:ascii="Times New Roman" w:eastAsia="仿宋_GB2312" w:hAnsi="Times New Roman" w:cs="Times New Roman" w:hint="eastAsia"/>
                <w:noProof/>
                <w:szCs w:val="21"/>
              </w:rPr>
              <w:t>标准编写原则</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_Toc91064890 \h </w:instrText>
            </w:r>
            <w:r w:rsidR="0095765C" w:rsidRPr="00030A38">
              <w:rPr>
                <w:noProof/>
                <w:webHidden/>
                <w:szCs w:val="21"/>
              </w:rPr>
            </w:r>
            <w:r w:rsidR="0095765C" w:rsidRPr="00030A38">
              <w:rPr>
                <w:noProof/>
                <w:webHidden/>
                <w:szCs w:val="21"/>
              </w:rPr>
              <w:fldChar w:fldCharType="separate"/>
            </w:r>
            <w:r w:rsidR="009F2BBE">
              <w:rPr>
                <w:noProof/>
                <w:webHidden/>
                <w:szCs w:val="21"/>
              </w:rPr>
              <w:t>5</w:t>
            </w:r>
            <w:r w:rsidR="0095765C" w:rsidRPr="00030A38">
              <w:rPr>
                <w:noProof/>
                <w:webHidden/>
                <w:szCs w:val="21"/>
              </w:rPr>
              <w:fldChar w:fldCharType="end"/>
            </w:r>
          </w:hyperlink>
        </w:p>
        <w:p w14:paraId="3B390090" w14:textId="77777777" w:rsidR="0095765C" w:rsidRPr="00030A38" w:rsidRDefault="006A5665">
          <w:pPr>
            <w:pStyle w:val="20"/>
            <w:tabs>
              <w:tab w:val="right" w:leader="dot" w:pos="8302"/>
            </w:tabs>
            <w:rPr>
              <w:noProof/>
              <w:szCs w:val="21"/>
            </w:rPr>
          </w:pPr>
          <w:hyperlink w:anchor="_Toc91064891" w:history="1">
            <w:r w:rsidR="0095765C" w:rsidRPr="00030A38">
              <w:rPr>
                <w:rStyle w:val="ac"/>
                <w:rFonts w:ascii="Times New Roman" w:eastAsia="仿宋_GB2312" w:hAnsi="Times New Roman" w:cs="Times New Roman"/>
                <w:noProof/>
                <w:szCs w:val="21"/>
              </w:rPr>
              <w:t xml:space="preserve">2.2 </w:t>
            </w:r>
            <w:r w:rsidR="0095765C" w:rsidRPr="00030A38">
              <w:rPr>
                <w:rStyle w:val="ac"/>
                <w:rFonts w:ascii="Times New Roman" w:eastAsia="仿宋_GB2312" w:hAnsi="Times New Roman" w:cs="Times New Roman" w:hint="eastAsia"/>
                <w:noProof/>
                <w:szCs w:val="21"/>
              </w:rPr>
              <w:t>标准中主要技术内容的确定</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_Toc91064891 \h </w:instrText>
            </w:r>
            <w:r w:rsidR="0095765C" w:rsidRPr="00030A38">
              <w:rPr>
                <w:noProof/>
                <w:webHidden/>
                <w:szCs w:val="21"/>
              </w:rPr>
            </w:r>
            <w:r w:rsidR="0095765C" w:rsidRPr="00030A38">
              <w:rPr>
                <w:noProof/>
                <w:webHidden/>
                <w:szCs w:val="21"/>
              </w:rPr>
              <w:fldChar w:fldCharType="separate"/>
            </w:r>
            <w:r w:rsidR="009F2BBE">
              <w:rPr>
                <w:noProof/>
                <w:webHidden/>
                <w:szCs w:val="21"/>
              </w:rPr>
              <w:t>5</w:t>
            </w:r>
            <w:r w:rsidR="0095765C" w:rsidRPr="00030A38">
              <w:rPr>
                <w:noProof/>
                <w:webHidden/>
                <w:szCs w:val="21"/>
              </w:rPr>
              <w:fldChar w:fldCharType="end"/>
            </w:r>
          </w:hyperlink>
        </w:p>
        <w:p w14:paraId="14D758CD" w14:textId="77777777" w:rsidR="0095765C" w:rsidRPr="00030A38" w:rsidRDefault="006A5665">
          <w:pPr>
            <w:pStyle w:val="10"/>
            <w:tabs>
              <w:tab w:val="right" w:leader="dot" w:pos="8302"/>
            </w:tabs>
            <w:rPr>
              <w:noProof/>
              <w:szCs w:val="21"/>
            </w:rPr>
          </w:pPr>
          <w:hyperlink w:anchor="_Toc91064892" w:history="1">
            <w:r w:rsidR="0095765C" w:rsidRPr="00030A38">
              <w:rPr>
                <w:rStyle w:val="ac"/>
                <w:rFonts w:eastAsia="黑体" w:hint="eastAsia"/>
                <w:noProof/>
                <w:szCs w:val="21"/>
              </w:rPr>
              <w:t>三、主要试验（或验证）的分析、综述报告，技术经济论证，预期的经济结果</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_Toc91064892 \h </w:instrText>
            </w:r>
            <w:r w:rsidR="0095765C" w:rsidRPr="00030A38">
              <w:rPr>
                <w:noProof/>
                <w:webHidden/>
                <w:szCs w:val="21"/>
              </w:rPr>
            </w:r>
            <w:r w:rsidR="0095765C" w:rsidRPr="00030A38">
              <w:rPr>
                <w:noProof/>
                <w:webHidden/>
                <w:szCs w:val="21"/>
              </w:rPr>
              <w:fldChar w:fldCharType="separate"/>
            </w:r>
            <w:r w:rsidR="009F2BBE">
              <w:rPr>
                <w:noProof/>
                <w:webHidden/>
                <w:szCs w:val="21"/>
              </w:rPr>
              <w:t>10</w:t>
            </w:r>
            <w:r w:rsidR="0095765C" w:rsidRPr="00030A38">
              <w:rPr>
                <w:noProof/>
                <w:webHidden/>
                <w:szCs w:val="21"/>
              </w:rPr>
              <w:fldChar w:fldCharType="end"/>
            </w:r>
          </w:hyperlink>
        </w:p>
        <w:p w14:paraId="247664B3" w14:textId="77777777" w:rsidR="0095765C" w:rsidRPr="00030A38" w:rsidRDefault="006A5665">
          <w:pPr>
            <w:pStyle w:val="10"/>
            <w:tabs>
              <w:tab w:val="right" w:leader="dot" w:pos="8302"/>
            </w:tabs>
            <w:rPr>
              <w:noProof/>
              <w:szCs w:val="21"/>
            </w:rPr>
          </w:pPr>
          <w:hyperlink w:anchor="_Toc91064893" w:history="1">
            <w:r w:rsidR="0095765C" w:rsidRPr="00030A38">
              <w:rPr>
                <w:rStyle w:val="ac"/>
                <w:rFonts w:eastAsia="黑体" w:hint="eastAsia"/>
                <w:noProof/>
                <w:szCs w:val="21"/>
              </w:rPr>
              <w:t>四、采用国际标准</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_Toc91064893 \h </w:instrText>
            </w:r>
            <w:r w:rsidR="0095765C" w:rsidRPr="00030A38">
              <w:rPr>
                <w:noProof/>
                <w:webHidden/>
                <w:szCs w:val="21"/>
              </w:rPr>
            </w:r>
            <w:r w:rsidR="0095765C" w:rsidRPr="00030A38">
              <w:rPr>
                <w:noProof/>
                <w:webHidden/>
                <w:szCs w:val="21"/>
              </w:rPr>
              <w:fldChar w:fldCharType="separate"/>
            </w:r>
            <w:r w:rsidR="009F2BBE">
              <w:rPr>
                <w:noProof/>
                <w:webHidden/>
                <w:szCs w:val="21"/>
              </w:rPr>
              <w:t>10</w:t>
            </w:r>
            <w:r w:rsidR="0095765C" w:rsidRPr="00030A38">
              <w:rPr>
                <w:noProof/>
                <w:webHidden/>
                <w:szCs w:val="21"/>
              </w:rPr>
              <w:fldChar w:fldCharType="end"/>
            </w:r>
          </w:hyperlink>
        </w:p>
        <w:p w14:paraId="6D01F1A7" w14:textId="77777777" w:rsidR="0095765C" w:rsidRPr="00030A38" w:rsidRDefault="006A5665">
          <w:pPr>
            <w:pStyle w:val="10"/>
            <w:tabs>
              <w:tab w:val="right" w:leader="dot" w:pos="8302"/>
            </w:tabs>
            <w:rPr>
              <w:noProof/>
              <w:szCs w:val="21"/>
            </w:rPr>
          </w:pPr>
          <w:hyperlink w:anchor="_Toc91064894" w:history="1">
            <w:r w:rsidR="0095765C" w:rsidRPr="00030A38">
              <w:rPr>
                <w:rStyle w:val="ac"/>
                <w:rFonts w:eastAsia="黑体" w:hint="eastAsia"/>
                <w:noProof/>
                <w:szCs w:val="21"/>
              </w:rPr>
              <w:t>五、与有关现行法律和强制性国家标准的关系</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_Toc91064894 \h </w:instrText>
            </w:r>
            <w:r w:rsidR="0095765C" w:rsidRPr="00030A38">
              <w:rPr>
                <w:noProof/>
                <w:webHidden/>
                <w:szCs w:val="21"/>
              </w:rPr>
            </w:r>
            <w:r w:rsidR="0095765C" w:rsidRPr="00030A38">
              <w:rPr>
                <w:noProof/>
                <w:webHidden/>
                <w:szCs w:val="21"/>
              </w:rPr>
              <w:fldChar w:fldCharType="separate"/>
            </w:r>
            <w:r w:rsidR="009F2BBE">
              <w:rPr>
                <w:noProof/>
                <w:webHidden/>
                <w:szCs w:val="21"/>
              </w:rPr>
              <w:t>10</w:t>
            </w:r>
            <w:r w:rsidR="0095765C" w:rsidRPr="00030A38">
              <w:rPr>
                <w:noProof/>
                <w:webHidden/>
                <w:szCs w:val="21"/>
              </w:rPr>
              <w:fldChar w:fldCharType="end"/>
            </w:r>
          </w:hyperlink>
        </w:p>
        <w:p w14:paraId="7EA09092" w14:textId="699977EF" w:rsidR="0095765C" w:rsidRPr="00030A38" w:rsidRDefault="006A5665">
          <w:pPr>
            <w:pStyle w:val="10"/>
            <w:tabs>
              <w:tab w:val="right" w:leader="dot" w:pos="8302"/>
            </w:tabs>
            <w:rPr>
              <w:noProof/>
              <w:szCs w:val="21"/>
            </w:rPr>
          </w:pPr>
          <w:hyperlink w:anchor="_Toc91064895" w:history="1">
            <w:r w:rsidR="0095765C" w:rsidRPr="00030A38">
              <w:rPr>
                <w:rStyle w:val="ac"/>
                <w:rFonts w:eastAsia="黑体" w:hint="eastAsia"/>
                <w:noProof/>
                <w:szCs w:val="21"/>
              </w:rPr>
              <w:t>六、重大分歧意见的处理经过和依据</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_Toc91064895 \h </w:instrText>
            </w:r>
            <w:r w:rsidR="0095765C" w:rsidRPr="00030A38">
              <w:rPr>
                <w:noProof/>
                <w:webHidden/>
                <w:szCs w:val="21"/>
              </w:rPr>
            </w:r>
            <w:r w:rsidR="0095765C" w:rsidRPr="00030A38">
              <w:rPr>
                <w:noProof/>
                <w:webHidden/>
                <w:szCs w:val="21"/>
              </w:rPr>
              <w:fldChar w:fldCharType="separate"/>
            </w:r>
            <w:r w:rsidR="009F2BBE">
              <w:rPr>
                <w:noProof/>
                <w:webHidden/>
                <w:szCs w:val="21"/>
              </w:rPr>
              <w:t>11</w:t>
            </w:r>
            <w:r w:rsidR="0095765C" w:rsidRPr="00030A38">
              <w:rPr>
                <w:noProof/>
                <w:webHidden/>
                <w:szCs w:val="21"/>
              </w:rPr>
              <w:fldChar w:fldCharType="end"/>
            </w:r>
          </w:hyperlink>
        </w:p>
        <w:p w14:paraId="70D72972" w14:textId="77777777" w:rsidR="0095765C" w:rsidRPr="00030A38" w:rsidRDefault="006A5665">
          <w:pPr>
            <w:pStyle w:val="10"/>
            <w:tabs>
              <w:tab w:val="right" w:leader="dot" w:pos="8302"/>
            </w:tabs>
            <w:rPr>
              <w:noProof/>
              <w:szCs w:val="21"/>
            </w:rPr>
          </w:pPr>
          <w:hyperlink w:anchor="_Toc91064896" w:history="1">
            <w:r w:rsidR="0095765C" w:rsidRPr="00030A38">
              <w:rPr>
                <w:rStyle w:val="ac"/>
                <w:rFonts w:eastAsia="黑体" w:hint="eastAsia"/>
                <w:noProof/>
                <w:szCs w:val="21"/>
              </w:rPr>
              <w:t>七、作为强制性标准或推荐性标准的建议</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_Toc91064896 \h </w:instrText>
            </w:r>
            <w:r w:rsidR="0095765C" w:rsidRPr="00030A38">
              <w:rPr>
                <w:noProof/>
                <w:webHidden/>
                <w:szCs w:val="21"/>
              </w:rPr>
            </w:r>
            <w:r w:rsidR="0095765C" w:rsidRPr="00030A38">
              <w:rPr>
                <w:noProof/>
                <w:webHidden/>
                <w:szCs w:val="21"/>
              </w:rPr>
              <w:fldChar w:fldCharType="separate"/>
            </w:r>
            <w:r w:rsidR="009F2BBE">
              <w:rPr>
                <w:noProof/>
                <w:webHidden/>
                <w:szCs w:val="21"/>
              </w:rPr>
              <w:t>11</w:t>
            </w:r>
            <w:r w:rsidR="0095765C" w:rsidRPr="00030A38">
              <w:rPr>
                <w:noProof/>
                <w:webHidden/>
                <w:szCs w:val="21"/>
              </w:rPr>
              <w:fldChar w:fldCharType="end"/>
            </w:r>
          </w:hyperlink>
        </w:p>
        <w:p w14:paraId="095DF6B9" w14:textId="77777777" w:rsidR="0095765C" w:rsidRPr="00030A38" w:rsidRDefault="006A5665">
          <w:pPr>
            <w:pStyle w:val="10"/>
            <w:tabs>
              <w:tab w:val="right" w:leader="dot" w:pos="8302"/>
            </w:tabs>
            <w:rPr>
              <w:noProof/>
              <w:szCs w:val="21"/>
            </w:rPr>
          </w:pPr>
          <w:hyperlink w:anchor="_Toc91064897" w:history="1">
            <w:r w:rsidR="0095765C" w:rsidRPr="00030A38">
              <w:rPr>
                <w:rStyle w:val="ac"/>
                <w:rFonts w:eastAsia="黑体" w:hint="eastAsia"/>
                <w:noProof/>
                <w:szCs w:val="21"/>
              </w:rPr>
              <w:t>八、贯彻标准的要求和措施建议</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_Toc91064897 \h </w:instrText>
            </w:r>
            <w:r w:rsidR="0095765C" w:rsidRPr="00030A38">
              <w:rPr>
                <w:noProof/>
                <w:webHidden/>
                <w:szCs w:val="21"/>
              </w:rPr>
            </w:r>
            <w:r w:rsidR="0095765C" w:rsidRPr="00030A38">
              <w:rPr>
                <w:noProof/>
                <w:webHidden/>
                <w:szCs w:val="21"/>
              </w:rPr>
              <w:fldChar w:fldCharType="separate"/>
            </w:r>
            <w:r w:rsidR="009F2BBE">
              <w:rPr>
                <w:noProof/>
                <w:webHidden/>
                <w:szCs w:val="21"/>
              </w:rPr>
              <w:t>11</w:t>
            </w:r>
            <w:r w:rsidR="0095765C" w:rsidRPr="00030A38">
              <w:rPr>
                <w:noProof/>
                <w:webHidden/>
                <w:szCs w:val="21"/>
              </w:rPr>
              <w:fldChar w:fldCharType="end"/>
            </w:r>
          </w:hyperlink>
        </w:p>
        <w:p w14:paraId="74CED7DE" w14:textId="77777777" w:rsidR="0095765C" w:rsidRPr="00030A38" w:rsidRDefault="006A5665">
          <w:pPr>
            <w:pStyle w:val="10"/>
            <w:tabs>
              <w:tab w:val="right" w:leader="dot" w:pos="8302"/>
            </w:tabs>
            <w:rPr>
              <w:noProof/>
              <w:szCs w:val="21"/>
            </w:rPr>
          </w:pPr>
          <w:hyperlink w:anchor="_Toc91064898" w:history="1">
            <w:r w:rsidR="0095765C" w:rsidRPr="00030A38">
              <w:rPr>
                <w:rStyle w:val="ac"/>
                <w:rFonts w:eastAsia="黑体" w:hint="eastAsia"/>
                <w:noProof/>
                <w:szCs w:val="21"/>
              </w:rPr>
              <w:t>九、废止现行有关标准的建议</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_Toc91064898 \h </w:instrText>
            </w:r>
            <w:r w:rsidR="0095765C" w:rsidRPr="00030A38">
              <w:rPr>
                <w:noProof/>
                <w:webHidden/>
                <w:szCs w:val="21"/>
              </w:rPr>
            </w:r>
            <w:r w:rsidR="0095765C" w:rsidRPr="00030A38">
              <w:rPr>
                <w:noProof/>
                <w:webHidden/>
                <w:szCs w:val="21"/>
              </w:rPr>
              <w:fldChar w:fldCharType="separate"/>
            </w:r>
            <w:r w:rsidR="009F2BBE">
              <w:rPr>
                <w:noProof/>
                <w:webHidden/>
                <w:szCs w:val="21"/>
              </w:rPr>
              <w:t>11</w:t>
            </w:r>
            <w:r w:rsidR="0095765C" w:rsidRPr="00030A38">
              <w:rPr>
                <w:noProof/>
                <w:webHidden/>
                <w:szCs w:val="21"/>
              </w:rPr>
              <w:fldChar w:fldCharType="end"/>
            </w:r>
          </w:hyperlink>
        </w:p>
        <w:p w14:paraId="3E3C567C" w14:textId="77777777" w:rsidR="0095765C" w:rsidRPr="00030A38" w:rsidRDefault="006A5665">
          <w:pPr>
            <w:pStyle w:val="10"/>
            <w:tabs>
              <w:tab w:val="right" w:leader="dot" w:pos="8302"/>
            </w:tabs>
            <w:rPr>
              <w:noProof/>
              <w:szCs w:val="21"/>
            </w:rPr>
          </w:pPr>
          <w:hyperlink w:anchor="_Toc91064899" w:history="1">
            <w:r w:rsidR="0095765C" w:rsidRPr="00030A38">
              <w:rPr>
                <w:rStyle w:val="ac"/>
                <w:rFonts w:eastAsia="黑体" w:hint="eastAsia"/>
                <w:noProof/>
                <w:szCs w:val="21"/>
              </w:rPr>
              <w:t>十、其他应予说明的问题</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_Toc91064899 \h </w:instrText>
            </w:r>
            <w:r w:rsidR="0095765C" w:rsidRPr="00030A38">
              <w:rPr>
                <w:noProof/>
                <w:webHidden/>
                <w:szCs w:val="21"/>
              </w:rPr>
            </w:r>
            <w:r w:rsidR="0095765C" w:rsidRPr="00030A38">
              <w:rPr>
                <w:noProof/>
                <w:webHidden/>
                <w:szCs w:val="21"/>
              </w:rPr>
              <w:fldChar w:fldCharType="separate"/>
            </w:r>
            <w:r w:rsidR="009F2BBE">
              <w:rPr>
                <w:noProof/>
                <w:webHidden/>
                <w:szCs w:val="21"/>
              </w:rPr>
              <w:t>11</w:t>
            </w:r>
            <w:r w:rsidR="0095765C" w:rsidRPr="00030A38">
              <w:rPr>
                <w:noProof/>
                <w:webHidden/>
                <w:szCs w:val="21"/>
              </w:rPr>
              <w:fldChar w:fldCharType="end"/>
            </w:r>
          </w:hyperlink>
        </w:p>
        <w:p w14:paraId="2BCEB02F" w14:textId="3F9B031C" w:rsidR="0095765C" w:rsidRDefault="006A5665">
          <w:pPr>
            <w:pStyle w:val="10"/>
            <w:tabs>
              <w:tab w:val="right" w:leader="dot" w:pos="8302"/>
            </w:tabs>
            <w:rPr>
              <w:noProof/>
            </w:rPr>
          </w:pPr>
          <w:hyperlink w:anchor="_Toc91064900" w:history="1">
            <w:r w:rsidR="0095765C" w:rsidRPr="00030A38">
              <w:rPr>
                <w:rStyle w:val="ac"/>
                <w:rFonts w:ascii="Times New Roman" w:eastAsia="黑体" w:hAnsi="Times New Roman" w:cs="Times New Roman" w:hint="eastAsia"/>
                <w:bCs/>
                <w:noProof/>
                <w:kern w:val="44"/>
                <w:szCs w:val="21"/>
              </w:rPr>
              <w:t>参考文献</w:t>
            </w:r>
            <w:r w:rsidR="0095765C" w:rsidRPr="00030A38">
              <w:rPr>
                <w:noProof/>
                <w:webHidden/>
                <w:szCs w:val="21"/>
              </w:rPr>
              <w:tab/>
            </w:r>
            <w:r w:rsidR="0095765C" w:rsidRPr="00030A38">
              <w:rPr>
                <w:noProof/>
                <w:webHidden/>
                <w:szCs w:val="21"/>
              </w:rPr>
              <w:fldChar w:fldCharType="begin"/>
            </w:r>
            <w:r w:rsidR="0095765C" w:rsidRPr="00030A38">
              <w:rPr>
                <w:noProof/>
                <w:webHidden/>
                <w:szCs w:val="21"/>
              </w:rPr>
              <w:instrText xml:space="preserve"> PAGEREF _Toc91064900 \h </w:instrText>
            </w:r>
            <w:r w:rsidR="0095765C" w:rsidRPr="00030A38">
              <w:rPr>
                <w:noProof/>
                <w:webHidden/>
                <w:szCs w:val="21"/>
              </w:rPr>
            </w:r>
            <w:r w:rsidR="0095765C" w:rsidRPr="00030A38">
              <w:rPr>
                <w:noProof/>
                <w:webHidden/>
                <w:szCs w:val="21"/>
              </w:rPr>
              <w:fldChar w:fldCharType="separate"/>
            </w:r>
            <w:r w:rsidR="009F2BBE">
              <w:rPr>
                <w:noProof/>
                <w:webHidden/>
                <w:szCs w:val="21"/>
              </w:rPr>
              <w:t>12</w:t>
            </w:r>
            <w:r w:rsidR="0095765C" w:rsidRPr="00030A38">
              <w:rPr>
                <w:noProof/>
                <w:webHidden/>
                <w:szCs w:val="21"/>
              </w:rPr>
              <w:fldChar w:fldCharType="end"/>
            </w:r>
          </w:hyperlink>
        </w:p>
        <w:p w14:paraId="3349CC73" w14:textId="77777777" w:rsidR="00984DD0" w:rsidRDefault="00172A41">
          <w:pPr>
            <w:rPr>
              <w:rFonts w:ascii="Times New Roman" w:hAnsi="Times New Roman" w:cs="Times New Roman"/>
            </w:rPr>
          </w:pPr>
          <w:r>
            <w:rPr>
              <w:rFonts w:ascii="Times New Roman" w:hAnsi="Times New Roman" w:cs="Times New Roman"/>
              <w:b/>
              <w:bCs/>
              <w:lang w:val="zh-CN"/>
            </w:rPr>
            <w:fldChar w:fldCharType="end"/>
          </w:r>
        </w:p>
      </w:sdtContent>
    </w:sdt>
    <w:p w14:paraId="3135154B" w14:textId="77777777" w:rsidR="00984DD0" w:rsidRDefault="00172A41">
      <w:pPr>
        <w:widowControl/>
        <w:jc w:val="left"/>
        <w:rPr>
          <w:rFonts w:ascii="Times New Roman" w:eastAsia="黑体" w:hAnsi="Times New Roman" w:cs="Times New Roman"/>
          <w:bCs/>
          <w:kern w:val="44"/>
          <w:sz w:val="28"/>
          <w:szCs w:val="28"/>
        </w:rPr>
      </w:pPr>
      <w:r>
        <w:rPr>
          <w:rFonts w:ascii="Times New Roman" w:eastAsia="黑体" w:hAnsi="Times New Roman" w:cs="Times New Roman"/>
          <w:b/>
          <w:sz w:val="28"/>
          <w:szCs w:val="28"/>
        </w:rPr>
        <w:br w:type="page"/>
      </w:r>
    </w:p>
    <w:p w14:paraId="5C7EBCF4" w14:textId="77777777" w:rsidR="00984DD0" w:rsidRPr="001062EE" w:rsidRDefault="00172A41">
      <w:pPr>
        <w:pStyle w:val="1"/>
        <w:rPr>
          <w:rFonts w:eastAsia="黑体"/>
          <w:b w:val="0"/>
          <w:sz w:val="28"/>
          <w:szCs w:val="28"/>
        </w:rPr>
      </w:pPr>
      <w:bookmarkStart w:id="1" w:name="_Toc91064885"/>
      <w:r w:rsidRPr="005709A7">
        <w:rPr>
          <w:rFonts w:eastAsia="黑体"/>
          <w:b w:val="0"/>
          <w:sz w:val="28"/>
          <w:szCs w:val="28"/>
        </w:rPr>
        <w:lastRenderedPageBreak/>
        <w:t>一、</w:t>
      </w:r>
      <w:r w:rsidRPr="001062EE">
        <w:rPr>
          <w:rFonts w:eastAsia="黑体"/>
          <w:b w:val="0"/>
          <w:sz w:val="28"/>
          <w:szCs w:val="28"/>
        </w:rPr>
        <w:t>工作简况</w:t>
      </w:r>
      <w:bookmarkEnd w:id="1"/>
    </w:p>
    <w:p w14:paraId="0523CD43" w14:textId="77777777" w:rsidR="00984DD0" w:rsidRPr="001062EE" w:rsidRDefault="00172A41">
      <w:pPr>
        <w:pStyle w:val="2"/>
        <w:rPr>
          <w:rFonts w:ascii="Times New Roman" w:eastAsia="楷体_GB2312" w:hAnsi="Times New Roman"/>
          <w:b w:val="0"/>
          <w:sz w:val="24"/>
          <w:szCs w:val="28"/>
        </w:rPr>
      </w:pPr>
      <w:bookmarkStart w:id="2" w:name="_Toc352333214"/>
      <w:bookmarkStart w:id="3" w:name="_Toc91064886"/>
      <w:bookmarkStart w:id="4" w:name="_Toc318968176"/>
      <w:bookmarkStart w:id="5" w:name="_Toc318968347"/>
      <w:bookmarkStart w:id="6" w:name="_Toc318968007"/>
      <w:bookmarkStart w:id="7" w:name="_Toc319073070"/>
      <w:bookmarkStart w:id="8" w:name="_Toc318968296"/>
      <w:bookmarkStart w:id="9" w:name="_Toc318969342"/>
      <w:bookmarkStart w:id="10" w:name="_Toc318983980"/>
      <w:bookmarkStart w:id="11" w:name="_Toc320005133"/>
      <w:bookmarkStart w:id="12" w:name="_Toc319073581"/>
      <w:bookmarkStart w:id="13" w:name="_Toc319163897"/>
      <w:bookmarkEnd w:id="0"/>
      <w:r w:rsidRPr="001062EE">
        <w:rPr>
          <w:rFonts w:ascii="Times New Roman" w:eastAsia="楷体_GB2312" w:hAnsi="Times New Roman"/>
          <w:b w:val="0"/>
          <w:sz w:val="24"/>
          <w:szCs w:val="28"/>
        </w:rPr>
        <w:t>1.1</w:t>
      </w:r>
      <w:bookmarkEnd w:id="2"/>
      <w:r w:rsidRPr="001062EE">
        <w:rPr>
          <w:rFonts w:ascii="Times New Roman" w:eastAsia="楷体_GB2312" w:hAnsi="Times New Roman"/>
          <w:b w:val="0"/>
          <w:sz w:val="24"/>
          <w:szCs w:val="28"/>
        </w:rPr>
        <w:t xml:space="preserve"> </w:t>
      </w:r>
      <w:r w:rsidRPr="001062EE">
        <w:rPr>
          <w:rFonts w:ascii="Times New Roman" w:eastAsia="楷体_GB2312" w:hAnsi="Times New Roman"/>
          <w:b w:val="0"/>
          <w:sz w:val="24"/>
          <w:szCs w:val="28"/>
        </w:rPr>
        <w:t>任务来源</w:t>
      </w:r>
      <w:bookmarkEnd w:id="3"/>
    </w:p>
    <w:p w14:paraId="6FC3C1F1" w14:textId="2894F122" w:rsidR="000F5AD3" w:rsidRPr="000F5AD3" w:rsidRDefault="00744F6A" w:rsidP="000F5AD3">
      <w:pPr>
        <w:adjustRightInd w:val="0"/>
        <w:snapToGrid w:val="0"/>
        <w:spacing w:line="360" w:lineRule="auto"/>
        <w:ind w:firstLineChars="200" w:firstLine="480"/>
        <w:rPr>
          <w:rFonts w:ascii="Times New Roman" w:eastAsia="仿宋_GB2312" w:hAnsi="Times New Roman" w:cs="Times New Roman"/>
          <w:sz w:val="24"/>
          <w:szCs w:val="28"/>
        </w:rPr>
      </w:pPr>
      <w:r w:rsidRPr="00744F6A">
        <w:rPr>
          <w:rFonts w:ascii="Times New Roman" w:eastAsia="仿宋_GB2312" w:hAnsi="Times New Roman" w:cs="Times New Roman" w:hint="eastAsia"/>
          <w:sz w:val="24"/>
          <w:szCs w:val="28"/>
        </w:rPr>
        <w:t>根据农业农村</w:t>
      </w:r>
      <w:proofErr w:type="gramStart"/>
      <w:r w:rsidRPr="00744F6A">
        <w:rPr>
          <w:rFonts w:ascii="Times New Roman" w:eastAsia="仿宋_GB2312" w:hAnsi="Times New Roman" w:cs="Times New Roman" w:hint="eastAsia"/>
          <w:sz w:val="24"/>
          <w:szCs w:val="28"/>
        </w:rPr>
        <w:t>部农质标函</w:t>
      </w:r>
      <w:proofErr w:type="gramEnd"/>
      <w:r w:rsidRPr="00744F6A">
        <w:rPr>
          <w:rFonts w:ascii="Times New Roman" w:eastAsia="仿宋_GB2312" w:hAnsi="Times New Roman" w:cs="Times New Roman" w:hint="eastAsia"/>
          <w:sz w:val="24"/>
          <w:szCs w:val="28"/>
        </w:rPr>
        <w:t>〔</w:t>
      </w:r>
      <w:r w:rsidRPr="00744F6A">
        <w:rPr>
          <w:rFonts w:ascii="Times New Roman" w:eastAsia="仿宋_GB2312" w:hAnsi="Times New Roman" w:cs="Times New Roman"/>
          <w:sz w:val="24"/>
          <w:szCs w:val="28"/>
        </w:rPr>
        <w:t>2023</w:t>
      </w:r>
      <w:r w:rsidRPr="00744F6A">
        <w:rPr>
          <w:rFonts w:ascii="Times New Roman" w:eastAsia="仿宋_GB2312" w:hAnsi="Times New Roman" w:cs="Times New Roman"/>
          <w:sz w:val="24"/>
          <w:szCs w:val="28"/>
        </w:rPr>
        <w:t>〕</w:t>
      </w:r>
      <w:r w:rsidRPr="00744F6A">
        <w:rPr>
          <w:rFonts w:ascii="Times New Roman" w:eastAsia="仿宋_GB2312" w:hAnsi="Times New Roman" w:cs="Times New Roman"/>
          <w:sz w:val="24"/>
          <w:szCs w:val="28"/>
        </w:rPr>
        <w:t>51</w:t>
      </w:r>
      <w:r w:rsidRPr="00744F6A">
        <w:rPr>
          <w:rFonts w:ascii="Times New Roman" w:eastAsia="仿宋_GB2312" w:hAnsi="Times New Roman" w:cs="Times New Roman"/>
          <w:sz w:val="24"/>
          <w:szCs w:val="28"/>
        </w:rPr>
        <w:t>号农业农村部农产品质</w:t>
      </w:r>
      <w:proofErr w:type="gramStart"/>
      <w:r w:rsidRPr="00744F6A">
        <w:rPr>
          <w:rFonts w:ascii="Times New Roman" w:eastAsia="仿宋_GB2312" w:hAnsi="Times New Roman" w:cs="Times New Roman"/>
          <w:sz w:val="24"/>
          <w:szCs w:val="28"/>
        </w:rPr>
        <w:t>量安全</w:t>
      </w:r>
      <w:proofErr w:type="gramEnd"/>
      <w:r w:rsidRPr="00744F6A">
        <w:rPr>
          <w:rFonts w:ascii="Times New Roman" w:eastAsia="仿宋_GB2312" w:hAnsi="Times New Roman" w:cs="Times New Roman"/>
          <w:sz w:val="24"/>
          <w:szCs w:val="28"/>
        </w:rPr>
        <w:t>监管司</w:t>
      </w:r>
      <w:r>
        <w:rPr>
          <w:rFonts w:ascii="Times New Roman" w:eastAsia="仿宋_GB2312" w:hAnsi="Times New Roman" w:cs="Times New Roman" w:hint="eastAsia"/>
          <w:sz w:val="24"/>
          <w:szCs w:val="28"/>
        </w:rPr>
        <w:t>《</w:t>
      </w:r>
      <w:r w:rsidRPr="00744F6A">
        <w:rPr>
          <w:rFonts w:ascii="Times New Roman" w:eastAsia="仿宋_GB2312" w:hAnsi="Times New Roman" w:cs="Times New Roman"/>
          <w:sz w:val="24"/>
          <w:szCs w:val="28"/>
        </w:rPr>
        <w:t>关于下达</w:t>
      </w:r>
      <w:r w:rsidRPr="00744F6A">
        <w:rPr>
          <w:rFonts w:ascii="Times New Roman" w:eastAsia="仿宋_GB2312" w:hAnsi="Times New Roman" w:cs="Times New Roman"/>
          <w:sz w:val="24"/>
          <w:szCs w:val="28"/>
        </w:rPr>
        <w:t>2023</w:t>
      </w:r>
      <w:r w:rsidRPr="00744F6A">
        <w:rPr>
          <w:rFonts w:ascii="Times New Roman" w:eastAsia="仿宋_GB2312" w:hAnsi="Times New Roman" w:cs="Times New Roman"/>
          <w:sz w:val="24"/>
          <w:szCs w:val="28"/>
        </w:rPr>
        <w:t>年农业国家标准和行业标准制修订项目计划的通知</w:t>
      </w:r>
      <w:r>
        <w:rPr>
          <w:rFonts w:ascii="Times New Roman" w:eastAsia="仿宋_GB2312" w:hAnsi="Times New Roman" w:cs="Times New Roman" w:hint="eastAsia"/>
          <w:sz w:val="24"/>
          <w:szCs w:val="28"/>
        </w:rPr>
        <w:t>》</w:t>
      </w:r>
      <w:r w:rsidRPr="00744F6A">
        <w:rPr>
          <w:rFonts w:ascii="Times New Roman" w:eastAsia="仿宋_GB2312" w:hAnsi="Times New Roman" w:cs="Times New Roman"/>
          <w:sz w:val="24"/>
          <w:szCs w:val="28"/>
        </w:rPr>
        <w:t>，由</w:t>
      </w:r>
      <w:proofErr w:type="gramStart"/>
      <w:r w:rsidR="00F2514D">
        <w:rPr>
          <w:rFonts w:ascii="Times New Roman" w:eastAsia="仿宋_GB2312" w:hAnsi="Times New Roman" w:cs="Times New Roman" w:hint="eastAsia"/>
          <w:sz w:val="24"/>
          <w:szCs w:val="28"/>
        </w:rPr>
        <w:t>彭芍</w:t>
      </w:r>
      <w:proofErr w:type="gramEnd"/>
      <w:r w:rsidR="00F2514D">
        <w:rPr>
          <w:rFonts w:ascii="Times New Roman" w:eastAsia="仿宋_GB2312" w:hAnsi="Times New Roman" w:cs="Times New Roman" w:hint="eastAsia"/>
          <w:sz w:val="24"/>
          <w:szCs w:val="28"/>
        </w:rPr>
        <w:t>丹</w:t>
      </w:r>
      <w:r w:rsidRPr="00744F6A">
        <w:rPr>
          <w:rFonts w:ascii="Times New Roman" w:eastAsia="仿宋_GB2312" w:hAnsi="Times New Roman" w:cs="Times New Roman"/>
          <w:sz w:val="24"/>
          <w:szCs w:val="28"/>
        </w:rPr>
        <w:t>主持承担《芒果汁（</w:t>
      </w:r>
      <w:r w:rsidRPr="00744F6A">
        <w:rPr>
          <w:rFonts w:ascii="Times New Roman" w:eastAsia="仿宋_GB2312" w:hAnsi="Times New Roman" w:cs="Times New Roman"/>
          <w:sz w:val="24"/>
          <w:szCs w:val="28"/>
        </w:rPr>
        <w:t>NY/T 707-2003</w:t>
      </w:r>
      <w:r w:rsidRPr="00744F6A">
        <w:rPr>
          <w:rFonts w:ascii="Times New Roman" w:eastAsia="仿宋_GB2312" w:hAnsi="Times New Roman" w:cs="Times New Roman"/>
          <w:sz w:val="24"/>
          <w:szCs w:val="28"/>
        </w:rPr>
        <w:t>）》标准的修订工作。</w:t>
      </w:r>
      <w:r w:rsidRPr="001062EE">
        <w:rPr>
          <w:rFonts w:ascii="Times New Roman" w:eastAsia="仿宋_GB2312" w:hAnsi="Times New Roman" w:cs="Times New Roman"/>
          <w:sz w:val="24"/>
          <w:szCs w:val="28"/>
        </w:rPr>
        <w:t>由</w:t>
      </w:r>
      <w:r w:rsidRPr="00770894">
        <w:rPr>
          <w:rFonts w:ascii="Times New Roman" w:eastAsia="仿宋_GB2312" w:hAnsi="Times New Roman" w:cs="Times New Roman" w:hint="eastAsia"/>
          <w:sz w:val="24"/>
          <w:szCs w:val="28"/>
        </w:rPr>
        <w:t>农业农村部乡村产业发展司</w:t>
      </w:r>
      <w:r w:rsidRPr="001062EE">
        <w:rPr>
          <w:rFonts w:ascii="Times New Roman" w:eastAsia="仿宋_GB2312" w:hAnsi="Times New Roman" w:cs="Times New Roman"/>
          <w:sz w:val="24"/>
          <w:szCs w:val="28"/>
        </w:rPr>
        <w:t>提出，农业农村部农产品加工标准化技术委员会归口，</w:t>
      </w:r>
      <w:r w:rsidRPr="000F5AD3">
        <w:rPr>
          <w:rFonts w:ascii="Times New Roman" w:eastAsia="仿宋_GB2312" w:hAnsi="Times New Roman" w:cs="Times New Roman" w:hint="eastAsia"/>
          <w:sz w:val="24"/>
          <w:szCs w:val="28"/>
        </w:rPr>
        <w:t>中国热带农业科学院农产品加工研究所</w:t>
      </w:r>
      <w:r>
        <w:rPr>
          <w:rFonts w:ascii="Times New Roman" w:eastAsia="仿宋_GB2312" w:hAnsi="Times New Roman" w:cs="Times New Roman" w:hint="eastAsia"/>
          <w:sz w:val="24"/>
          <w:szCs w:val="28"/>
        </w:rPr>
        <w:t>等</w:t>
      </w:r>
      <w:r w:rsidRPr="001062EE">
        <w:rPr>
          <w:rFonts w:ascii="Times New Roman" w:eastAsia="仿宋_GB2312" w:hAnsi="Times New Roman" w:cs="Times New Roman"/>
          <w:sz w:val="24"/>
          <w:szCs w:val="28"/>
        </w:rPr>
        <w:t>负责起草。</w:t>
      </w:r>
    </w:p>
    <w:p w14:paraId="3CFA6136" w14:textId="77777777" w:rsidR="00984DD0" w:rsidRPr="001062EE" w:rsidRDefault="00172A41">
      <w:pPr>
        <w:pStyle w:val="2"/>
        <w:rPr>
          <w:rFonts w:ascii="Times New Roman" w:eastAsia="楷体_GB2312" w:hAnsi="Times New Roman"/>
          <w:b w:val="0"/>
          <w:sz w:val="24"/>
          <w:szCs w:val="28"/>
        </w:rPr>
      </w:pPr>
      <w:bookmarkStart w:id="14" w:name="_Toc91064887"/>
      <w:r w:rsidRPr="001062EE">
        <w:rPr>
          <w:rFonts w:ascii="Times New Roman" w:eastAsia="楷体_GB2312" w:hAnsi="Times New Roman"/>
          <w:b w:val="0"/>
          <w:sz w:val="24"/>
          <w:szCs w:val="28"/>
        </w:rPr>
        <w:t xml:space="preserve">1.2 </w:t>
      </w:r>
      <w:r w:rsidRPr="001062EE">
        <w:rPr>
          <w:rFonts w:ascii="Times New Roman" w:eastAsia="楷体_GB2312" w:hAnsi="Times New Roman"/>
          <w:b w:val="0"/>
          <w:sz w:val="24"/>
          <w:szCs w:val="28"/>
        </w:rPr>
        <w:t>修订本标准的意义</w:t>
      </w:r>
      <w:bookmarkEnd w:id="14"/>
    </w:p>
    <w:p w14:paraId="75F19367" w14:textId="77777777" w:rsidR="00744F6A" w:rsidRPr="00744F6A" w:rsidRDefault="00744F6A" w:rsidP="00744F6A">
      <w:pPr>
        <w:adjustRightInd w:val="0"/>
        <w:snapToGrid w:val="0"/>
        <w:spacing w:line="360" w:lineRule="auto"/>
        <w:ind w:firstLineChars="200" w:firstLine="480"/>
        <w:rPr>
          <w:rFonts w:ascii="Times New Roman" w:eastAsia="仿宋_GB2312" w:hAnsi="Times New Roman" w:cs="Times New Roman"/>
          <w:color w:val="000000"/>
          <w:sz w:val="24"/>
          <w:szCs w:val="24"/>
        </w:rPr>
      </w:pPr>
      <w:r w:rsidRPr="00744F6A">
        <w:rPr>
          <w:rFonts w:ascii="Times New Roman" w:eastAsia="仿宋_GB2312" w:hAnsi="Times New Roman" w:cs="Times New Roman" w:hint="eastAsia"/>
          <w:color w:val="000000"/>
          <w:sz w:val="24"/>
          <w:szCs w:val="24"/>
        </w:rPr>
        <w:t>我国是世界第四大芒果主产国和第一大芒果消费国，芒果产业已成为我国热区多个省份的支柱型产业，在带动热区农民脱贫增收方面发挥了巨大作用。然而，新鲜芒果不易长时间的保藏和运输，且随着时间的延长芒果中的营养成分会急剧消耗，因此将芒果通过现代制汁工艺加工成芒果</w:t>
      </w:r>
      <w:proofErr w:type="gramStart"/>
      <w:r w:rsidRPr="00744F6A">
        <w:rPr>
          <w:rFonts w:ascii="Times New Roman" w:eastAsia="仿宋_GB2312" w:hAnsi="Times New Roman" w:cs="Times New Roman" w:hint="eastAsia"/>
          <w:color w:val="000000"/>
          <w:sz w:val="24"/>
          <w:szCs w:val="24"/>
        </w:rPr>
        <w:t>汁不仅</w:t>
      </w:r>
      <w:proofErr w:type="gramEnd"/>
      <w:r w:rsidRPr="00744F6A">
        <w:rPr>
          <w:rFonts w:ascii="Times New Roman" w:eastAsia="仿宋_GB2312" w:hAnsi="Times New Roman" w:cs="Times New Roman" w:hint="eastAsia"/>
          <w:color w:val="000000"/>
          <w:sz w:val="24"/>
          <w:szCs w:val="24"/>
        </w:rPr>
        <w:t>可以大幅度延长芒果的保质期，也方便储存和运输，同时也拓宽了芒果的应用范围。芒果汁是将芒果果肉经酶解、过滤、调配、均质、杀菌、灌装等工序加工而成，其产品广泛应用于果酱、饮料、冷饮、糕点等行业，是国民消费多样化的重要部分。自</w:t>
      </w:r>
      <w:r w:rsidRPr="00744F6A">
        <w:rPr>
          <w:rFonts w:ascii="Times New Roman" w:eastAsia="仿宋_GB2312" w:hAnsi="Times New Roman" w:cs="Times New Roman"/>
          <w:color w:val="000000"/>
          <w:sz w:val="24"/>
          <w:szCs w:val="24"/>
        </w:rPr>
        <w:t>NY/T 707-2003</w:t>
      </w:r>
      <w:r w:rsidRPr="00744F6A">
        <w:rPr>
          <w:rFonts w:ascii="Times New Roman" w:eastAsia="仿宋_GB2312" w:hAnsi="Times New Roman" w:cs="Times New Roman"/>
          <w:color w:val="000000"/>
          <w:sz w:val="24"/>
          <w:szCs w:val="24"/>
        </w:rPr>
        <w:t>《芒果汁》</w:t>
      </w:r>
      <w:r w:rsidRPr="00744F6A">
        <w:rPr>
          <w:rFonts w:ascii="Times New Roman" w:eastAsia="仿宋_GB2312" w:hAnsi="Times New Roman" w:cs="Times New Roman" w:hint="eastAsia"/>
          <w:color w:val="000000"/>
          <w:sz w:val="24"/>
          <w:szCs w:val="24"/>
        </w:rPr>
        <w:t>标准发布实施以来，对促进产品认证，提高产品质量，增加经济收益方面发挥了极大的作用。然而，随着科学技术的发展，超高温瞬时杀菌、超高压杀菌、无菌灌装、速冻等新兴加工技术在果汁加工中广泛应用，冷藏、冷冻、浓缩、</w:t>
      </w:r>
      <w:r w:rsidRPr="00744F6A">
        <w:rPr>
          <w:rFonts w:ascii="Times New Roman" w:eastAsia="仿宋_GB2312" w:hAnsi="Times New Roman" w:cs="Times New Roman"/>
          <w:color w:val="000000"/>
          <w:sz w:val="24"/>
          <w:szCs w:val="24"/>
        </w:rPr>
        <w:t>NFC</w:t>
      </w:r>
      <w:r w:rsidRPr="00744F6A">
        <w:rPr>
          <w:rFonts w:ascii="Times New Roman" w:eastAsia="仿宋_GB2312" w:hAnsi="Times New Roman" w:cs="Times New Roman"/>
          <w:color w:val="000000"/>
          <w:sz w:val="24"/>
          <w:szCs w:val="24"/>
        </w:rPr>
        <w:t>等不同类型果汁市场占比逐年提升，芒果</w:t>
      </w:r>
      <w:proofErr w:type="gramStart"/>
      <w:r w:rsidRPr="00744F6A">
        <w:rPr>
          <w:rFonts w:ascii="Times New Roman" w:eastAsia="仿宋_GB2312" w:hAnsi="Times New Roman" w:cs="Times New Roman"/>
          <w:color w:val="000000"/>
          <w:sz w:val="24"/>
          <w:szCs w:val="24"/>
        </w:rPr>
        <w:t>汁产品</w:t>
      </w:r>
      <w:proofErr w:type="gramEnd"/>
      <w:r w:rsidRPr="00744F6A">
        <w:rPr>
          <w:rFonts w:ascii="Times New Roman" w:eastAsia="仿宋_GB2312" w:hAnsi="Times New Roman" w:cs="Times New Roman"/>
          <w:color w:val="000000"/>
          <w:sz w:val="24"/>
          <w:szCs w:val="24"/>
        </w:rPr>
        <w:t>形式渐趋多样化。</w:t>
      </w:r>
    </w:p>
    <w:p w14:paraId="4FB0DCEA" w14:textId="77777777" w:rsidR="00744F6A" w:rsidRDefault="00744F6A" w:rsidP="00744F6A">
      <w:pPr>
        <w:adjustRightInd w:val="0"/>
        <w:snapToGrid w:val="0"/>
        <w:spacing w:line="360" w:lineRule="auto"/>
        <w:ind w:firstLineChars="200" w:firstLine="480"/>
        <w:rPr>
          <w:rFonts w:ascii="Times New Roman" w:eastAsia="仿宋_GB2312" w:hAnsi="Times New Roman" w:cs="Times New Roman" w:hint="eastAsia"/>
          <w:color w:val="000000"/>
          <w:sz w:val="24"/>
          <w:szCs w:val="24"/>
        </w:rPr>
      </w:pPr>
      <w:r w:rsidRPr="00744F6A">
        <w:rPr>
          <w:rFonts w:ascii="Times New Roman" w:eastAsia="仿宋_GB2312" w:hAnsi="Times New Roman" w:cs="Times New Roman" w:hint="eastAsia"/>
          <w:color w:val="000000"/>
          <w:sz w:val="24"/>
          <w:szCs w:val="24"/>
        </w:rPr>
        <w:t>据相关企业及市场调研反馈，原标准制定年限过长，已低于我国当前市场或产业技术发展的平均水平，标准的适用性、时效性、协调性不足，原标准难以满足产品认证的需要。主要存在芒果</w:t>
      </w:r>
      <w:proofErr w:type="gramStart"/>
      <w:r w:rsidRPr="00744F6A">
        <w:rPr>
          <w:rFonts w:ascii="Times New Roman" w:eastAsia="仿宋_GB2312" w:hAnsi="Times New Roman" w:cs="Times New Roman" w:hint="eastAsia"/>
          <w:color w:val="000000"/>
          <w:sz w:val="24"/>
          <w:szCs w:val="24"/>
        </w:rPr>
        <w:t>汁需要</w:t>
      </w:r>
      <w:proofErr w:type="gramEnd"/>
      <w:r w:rsidRPr="00744F6A">
        <w:rPr>
          <w:rFonts w:ascii="Times New Roman" w:eastAsia="仿宋_GB2312" w:hAnsi="Times New Roman" w:cs="Times New Roman" w:hint="eastAsia"/>
          <w:color w:val="000000"/>
          <w:sz w:val="24"/>
          <w:szCs w:val="24"/>
        </w:rPr>
        <w:t>分类定义，由于加工方式对芒果汁的品质存在较大差异，而目前现有标准比较笼统，无法区分芒果汁品质的高低，导致经常发生低品质芒果汁以次充好的现象，影响了消费者对芒果汁的信心，影响了芒果产业的发展；且原标准的规范性引用文件部分已被新的标准替代，部分关键指标的设置亦与新制定的国家标准不协调。因此有必要对芒果汁的标准进行重新</w:t>
      </w:r>
      <w:r w:rsidRPr="00744F6A">
        <w:rPr>
          <w:rFonts w:ascii="Times New Roman" w:eastAsia="仿宋_GB2312" w:hAnsi="Times New Roman" w:cs="Times New Roman" w:hint="eastAsia"/>
          <w:color w:val="000000"/>
          <w:sz w:val="24"/>
          <w:szCs w:val="24"/>
        </w:rPr>
        <w:lastRenderedPageBreak/>
        <w:t>修订，规范其分类，以及对应的理化和微生物指标。原标准已不能满足市场发展的需要，本项目拟通过对原标准的修订，完善产品类型，完善主要技术指标的设置，完善试验方法，对其技术指标、产品质量等提出更为准确、科学、合理的要求，并对包装及贮运条件提出更安全科学的指导意见，以更好地规范产品生产，有效提高产品质量，促进产业可持续发展。</w:t>
      </w:r>
    </w:p>
    <w:p w14:paraId="3F1DF5C4" w14:textId="56D6319B" w:rsidR="0085025B" w:rsidRPr="00744F6A" w:rsidRDefault="0085025B" w:rsidP="0085025B">
      <w:pPr>
        <w:adjustRightInd w:val="0"/>
        <w:snapToGrid w:val="0"/>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我单位</w:t>
      </w:r>
      <w:r w:rsidRPr="0085025B">
        <w:rPr>
          <w:rFonts w:ascii="Times New Roman" w:eastAsia="仿宋_GB2312" w:hAnsi="Times New Roman" w:cs="Times New Roman" w:hint="eastAsia"/>
          <w:color w:val="000000"/>
          <w:sz w:val="24"/>
          <w:szCs w:val="24"/>
        </w:rPr>
        <w:t>于</w:t>
      </w:r>
      <w:r w:rsidRPr="0085025B">
        <w:rPr>
          <w:rFonts w:ascii="Times New Roman" w:eastAsia="仿宋_GB2312" w:hAnsi="Times New Roman" w:cs="Times New Roman"/>
          <w:color w:val="000000"/>
          <w:sz w:val="24"/>
          <w:szCs w:val="24"/>
        </w:rPr>
        <w:t>200</w:t>
      </w:r>
      <w:r>
        <w:rPr>
          <w:rFonts w:ascii="Times New Roman" w:eastAsia="仿宋_GB2312" w:hAnsi="Times New Roman" w:cs="Times New Roman" w:hint="eastAsia"/>
          <w:color w:val="000000"/>
          <w:sz w:val="24"/>
          <w:szCs w:val="24"/>
        </w:rPr>
        <w:t>3</w:t>
      </w:r>
      <w:r w:rsidRPr="0085025B">
        <w:rPr>
          <w:rFonts w:ascii="Times New Roman" w:eastAsia="仿宋_GB2312" w:hAnsi="Times New Roman" w:cs="Times New Roman"/>
          <w:color w:val="000000"/>
          <w:sz w:val="24"/>
          <w:szCs w:val="24"/>
        </w:rPr>
        <w:t>年首次制定了行业标准</w:t>
      </w:r>
      <w:r w:rsidRPr="0085025B">
        <w:rPr>
          <w:rFonts w:ascii="Times New Roman" w:eastAsia="仿宋_GB2312" w:hAnsi="Times New Roman" w:cs="Times New Roman"/>
          <w:color w:val="000000"/>
          <w:sz w:val="24"/>
          <w:szCs w:val="24"/>
        </w:rPr>
        <w:t xml:space="preserve">NY/T </w:t>
      </w:r>
      <w:r>
        <w:rPr>
          <w:rFonts w:ascii="Times New Roman" w:eastAsia="仿宋_GB2312" w:hAnsi="Times New Roman" w:cs="Times New Roman" w:hint="eastAsia"/>
          <w:color w:val="000000"/>
          <w:sz w:val="24"/>
          <w:szCs w:val="24"/>
        </w:rPr>
        <w:t>707</w:t>
      </w:r>
      <w:r w:rsidRPr="0085025B">
        <w:rPr>
          <w:rFonts w:ascii="Times New Roman" w:eastAsia="仿宋_GB2312" w:hAnsi="Times New Roman" w:cs="Times New Roman"/>
          <w:color w:val="000000"/>
          <w:sz w:val="24"/>
          <w:szCs w:val="24"/>
        </w:rPr>
        <w:t>-200</w:t>
      </w:r>
      <w:r>
        <w:rPr>
          <w:rFonts w:ascii="Times New Roman" w:eastAsia="仿宋_GB2312" w:hAnsi="Times New Roman" w:cs="Times New Roman" w:hint="eastAsia"/>
          <w:color w:val="000000"/>
          <w:sz w:val="24"/>
          <w:szCs w:val="24"/>
        </w:rPr>
        <w:t>3</w:t>
      </w:r>
      <w:r w:rsidRPr="0085025B">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芒果汁</w:t>
      </w:r>
      <w:r w:rsidRPr="0085025B">
        <w:rPr>
          <w:rFonts w:ascii="Times New Roman" w:eastAsia="仿宋_GB2312" w:hAnsi="Times New Roman" w:cs="Times New Roman"/>
          <w:color w:val="000000"/>
          <w:sz w:val="24"/>
          <w:szCs w:val="24"/>
        </w:rPr>
        <w:t>》，本次修订为第</w:t>
      </w:r>
      <w:r>
        <w:rPr>
          <w:rFonts w:ascii="Times New Roman" w:eastAsia="仿宋_GB2312" w:hAnsi="Times New Roman" w:cs="Times New Roman" w:hint="eastAsia"/>
          <w:color w:val="000000"/>
          <w:sz w:val="24"/>
          <w:szCs w:val="24"/>
        </w:rPr>
        <w:t>一</w:t>
      </w:r>
      <w:r w:rsidRPr="0085025B">
        <w:rPr>
          <w:rFonts w:ascii="Times New Roman" w:eastAsia="仿宋_GB2312" w:hAnsi="Times New Roman" w:cs="Times New Roman"/>
          <w:color w:val="000000"/>
          <w:sz w:val="24"/>
          <w:szCs w:val="24"/>
        </w:rPr>
        <w:t>次修订。</w:t>
      </w:r>
    </w:p>
    <w:p w14:paraId="17141EA2" w14:textId="77777777" w:rsidR="00984DD0" w:rsidRPr="001062EE" w:rsidRDefault="00172A41">
      <w:pPr>
        <w:pStyle w:val="2"/>
        <w:rPr>
          <w:rFonts w:ascii="Times New Roman" w:eastAsia="楷体_GB2312" w:hAnsi="Times New Roman"/>
          <w:b w:val="0"/>
          <w:sz w:val="24"/>
          <w:szCs w:val="28"/>
        </w:rPr>
      </w:pPr>
      <w:bookmarkStart w:id="15" w:name="_Toc91064888"/>
      <w:bookmarkStart w:id="16" w:name="_Hlk45472958"/>
      <w:bookmarkStart w:id="17" w:name="_Toc352333215"/>
      <w:bookmarkEnd w:id="4"/>
      <w:bookmarkEnd w:id="5"/>
      <w:bookmarkEnd w:id="6"/>
      <w:bookmarkEnd w:id="7"/>
      <w:bookmarkEnd w:id="8"/>
      <w:bookmarkEnd w:id="9"/>
      <w:bookmarkEnd w:id="10"/>
      <w:bookmarkEnd w:id="11"/>
      <w:bookmarkEnd w:id="12"/>
      <w:bookmarkEnd w:id="13"/>
      <w:r w:rsidRPr="001062EE">
        <w:rPr>
          <w:rFonts w:ascii="Times New Roman" w:eastAsia="楷体_GB2312" w:hAnsi="Times New Roman"/>
          <w:b w:val="0"/>
          <w:sz w:val="24"/>
          <w:szCs w:val="28"/>
        </w:rPr>
        <w:t xml:space="preserve">1.3 </w:t>
      </w:r>
      <w:r w:rsidRPr="001062EE">
        <w:rPr>
          <w:rFonts w:ascii="Times New Roman" w:eastAsia="楷体_GB2312" w:hAnsi="Times New Roman"/>
          <w:b w:val="0"/>
          <w:sz w:val="24"/>
          <w:szCs w:val="28"/>
        </w:rPr>
        <w:t>主要工作过程</w:t>
      </w:r>
      <w:bookmarkEnd w:id="15"/>
    </w:p>
    <w:p w14:paraId="79E7D90E" w14:textId="77777777" w:rsidR="00984DD0" w:rsidRPr="001062EE" w:rsidRDefault="00172A41">
      <w:pPr>
        <w:adjustRightInd w:val="0"/>
        <w:snapToGrid w:val="0"/>
        <w:spacing w:line="360" w:lineRule="auto"/>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项目下达后，按照农业行业标准制修订的要求，编制组立刻组织技术骨干成立标准起草工作组，研究和制定标准编制工作方案，并开展相关工作。</w:t>
      </w:r>
    </w:p>
    <w:p w14:paraId="4E7EF4BB" w14:textId="7AFBD70A" w:rsidR="00984DD0" w:rsidRPr="001062EE" w:rsidRDefault="00172A41" w:rsidP="00C4172E">
      <w:pPr>
        <w:adjustRightInd w:val="0"/>
        <w:snapToGrid w:val="0"/>
        <w:spacing w:line="360" w:lineRule="auto"/>
        <w:ind w:firstLineChars="200" w:firstLine="482"/>
        <w:rPr>
          <w:rFonts w:ascii="Times New Roman" w:eastAsia="仿宋_GB2312" w:hAnsi="Times New Roman" w:cs="Times New Roman"/>
          <w:b/>
          <w:color w:val="000000"/>
          <w:sz w:val="24"/>
          <w:szCs w:val="24"/>
        </w:rPr>
      </w:pPr>
      <w:r w:rsidRPr="001062EE">
        <w:rPr>
          <w:rFonts w:ascii="Times New Roman" w:eastAsia="仿宋_GB2312" w:hAnsi="Times New Roman" w:cs="Times New Roman"/>
          <w:b/>
          <w:color w:val="000000"/>
          <w:sz w:val="24"/>
          <w:szCs w:val="24"/>
        </w:rPr>
        <w:t>202</w:t>
      </w:r>
      <w:r w:rsidR="000C33E9">
        <w:rPr>
          <w:rFonts w:ascii="Times New Roman" w:eastAsia="仿宋_GB2312" w:hAnsi="Times New Roman" w:cs="Times New Roman" w:hint="eastAsia"/>
          <w:b/>
          <w:color w:val="000000"/>
          <w:sz w:val="24"/>
          <w:szCs w:val="24"/>
        </w:rPr>
        <w:t>3</w:t>
      </w:r>
      <w:r w:rsidRPr="001062EE">
        <w:rPr>
          <w:rFonts w:ascii="Times New Roman" w:eastAsia="仿宋_GB2312" w:hAnsi="Times New Roman" w:cs="Times New Roman"/>
          <w:b/>
          <w:color w:val="000000"/>
          <w:sz w:val="24"/>
          <w:szCs w:val="24"/>
        </w:rPr>
        <w:t>年</w:t>
      </w:r>
      <w:r w:rsidR="000C33E9">
        <w:rPr>
          <w:rFonts w:ascii="Times New Roman" w:eastAsia="仿宋_GB2312" w:hAnsi="Times New Roman" w:cs="Times New Roman" w:hint="eastAsia"/>
          <w:b/>
          <w:color w:val="000000"/>
          <w:sz w:val="24"/>
          <w:szCs w:val="24"/>
        </w:rPr>
        <w:t>3</w:t>
      </w:r>
      <w:r w:rsidRPr="001062EE">
        <w:rPr>
          <w:rFonts w:ascii="Times New Roman" w:eastAsia="仿宋_GB2312" w:hAnsi="Times New Roman" w:cs="Times New Roman"/>
          <w:b/>
          <w:color w:val="000000"/>
          <w:sz w:val="24"/>
          <w:szCs w:val="24"/>
        </w:rPr>
        <w:t>月，成立标准起草工作组，制定</w:t>
      </w:r>
      <w:r w:rsidR="000C33E9">
        <w:rPr>
          <w:rFonts w:ascii="Times New Roman" w:eastAsia="仿宋_GB2312" w:hAnsi="Times New Roman" w:cs="Times New Roman" w:hint="eastAsia"/>
          <w:b/>
          <w:color w:val="000000"/>
          <w:sz w:val="24"/>
          <w:szCs w:val="24"/>
        </w:rPr>
        <w:t>实施</w:t>
      </w:r>
      <w:r w:rsidRPr="001062EE">
        <w:rPr>
          <w:rFonts w:ascii="Times New Roman" w:eastAsia="仿宋_GB2312" w:hAnsi="Times New Roman" w:cs="Times New Roman"/>
          <w:b/>
          <w:color w:val="000000"/>
          <w:sz w:val="24"/>
          <w:szCs w:val="24"/>
        </w:rPr>
        <w:t>方案，启动标准项目。</w:t>
      </w:r>
    </w:p>
    <w:p w14:paraId="777F9381" w14:textId="7A35E8DD" w:rsidR="00984DD0" w:rsidRPr="001062EE" w:rsidRDefault="00172A41">
      <w:pPr>
        <w:adjustRightInd w:val="0"/>
        <w:snapToGrid w:val="0"/>
        <w:spacing w:line="360" w:lineRule="auto"/>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标准项目下达后，中国热带农业科学院农产品加工研究所成立了标准起草工作组，工作组成员具有较丰富的专业知识和实践经验，熟悉业务，了解标准化工作的相关规定并具有较强的文字表达能力。工作组成立后，制定了工作计划，明确了内部分工及进度要求，保证责任落实到个人。</w:t>
      </w:r>
      <w:r w:rsidR="000B3133">
        <w:rPr>
          <w:rFonts w:ascii="Times New Roman" w:eastAsia="仿宋_GB2312" w:hAnsi="Times New Roman" w:cs="Times New Roman" w:hint="eastAsia"/>
          <w:color w:val="000000"/>
          <w:sz w:val="24"/>
          <w:szCs w:val="24"/>
        </w:rPr>
        <w:t>周伟</w:t>
      </w:r>
      <w:r w:rsidR="008C3ABF">
        <w:rPr>
          <w:rFonts w:ascii="Times New Roman" w:eastAsia="仿宋_GB2312" w:hAnsi="Times New Roman" w:cs="Times New Roman" w:hint="eastAsia"/>
          <w:color w:val="000000"/>
          <w:sz w:val="24"/>
          <w:szCs w:val="24"/>
        </w:rPr>
        <w:t>作为标准首席专家</w:t>
      </w:r>
      <w:r w:rsidR="000B3133">
        <w:rPr>
          <w:rFonts w:ascii="Times New Roman" w:eastAsia="仿宋_GB2312" w:hAnsi="Times New Roman" w:cs="Times New Roman" w:hint="eastAsia"/>
          <w:color w:val="000000"/>
          <w:sz w:val="24"/>
          <w:szCs w:val="24"/>
        </w:rPr>
        <w:t>指导标准的修订，</w:t>
      </w:r>
      <w:proofErr w:type="gramStart"/>
      <w:r w:rsidR="000B3133">
        <w:rPr>
          <w:rFonts w:ascii="Times New Roman" w:eastAsia="仿宋_GB2312" w:hAnsi="Times New Roman" w:cs="Times New Roman" w:hint="eastAsia"/>
          <w:color w:val="000000"/>
          <w:sz w:val="24"/>
          <w:szCs w:val="24"/>
        </w:rPr>
        <w:t>彭芍丹作为</w:t>
      </w:r>
      <w:proofErr w:type="gramEnd"/>
      <w:r w:rsidR="000F5AD3">
        <w:rPr>
          <w:rFonts w:ascii="Times New Roman" w:eastAsia="仿宋_GB2312" w:hAnsi="Times New Roman" w:cs="Times New Roman" w:hint="eastAsia"/>
          <w:color w:val="000000"/>
          <w:sz w:val="24"/>
          <w:szCs w:val="24"/>
        </w:rPr>
        <w:t>项目负责人</w:t>
      </w:r>
      <w:r w:rsidR="00770894">
        <w:rPr>
          <w:rFonts w:ascii="Times New Roman" w:eastAsia="仿宋_GB2312" w:hAnsi="Times New Roman" w:cs="Times New Roman" w:hint="eastAsia"/>
          <w:color w:val="000000"/>
          <w:sz w:val="24"/>
          <w:szCs w:val="24"/>
        </w:rPr>
        <w:t>，全程指导</w:t>
      </w:r>
      <w:r w:rsidR="000B3133">
        <w:rPr>
          <w:rFonts w:ascii="Times New Roman" w:eastAsia="仿宋_GB2312" w:hAnsi="Times New Roman" w:cs="Times New Roman" w:hint="eastAsia"/>
          <w:color w:val="000000"/>
          <w:sz w:val="24"/>
          <w:szCs w:val="24"/>
        </w:rPr>
        <w:t>和跟踪</w:t>
      </w:r>
      <w:r w:rsidR="00770894">
        <w:rPr>
          <w:rFonts w:ascii="Times New Roman" w:eastAsia="仿宋_GB2312" w:hAnsi="Times New Roman" w:cs="Times New Roman" w:hint="eastAsia"/>
          <w:color w:val="000000"/>
          <w:sz w:val="24"/>
          <w:szCs w:val="24"/>
        </w:rPr>
        <w:t>标准</w:t>
      </w:r>
      <w:r w:rsidR="009F2BBE">
        <w:rPr>
          <w:rFonts w:ascii="Times New Roman" w:eastAsia="仿宋_GB2312" w:hAnsi="Times New Roman" w:cs="Times New Roman" w:hint="eastAsia"/>
          <w:color w:val="000000"/>
          <w:sz w:val="24"/>
          <w:szCs w:val="24"/>
        </w:rPr>
        <w:t>修订，统筹规划标准研制进度</w:t>
      </w:r>
      <w:r w:rsidR="00770894">
        <w:rPr>
          <w:rFonts w:ascii="Times New Roman" w:eastAsia="仿宋_GB2312" w:hAnsi="Times New Roman" w:cs="Times New Roman" w:hint="eastAsia"/>
          <w:color w:val="000000"/>
          <w:sz w:val="24"/>
          <w:szCs w:val="24"/>
        </w:rPr>
        <w:t>；</w:t>
      </w:r>
      <w:r w:rsidR="00770894" w:rsidRPr="00770894">
        <w:rPr>
          <w:rFonts w:ascii="Times New Roman" w:eastAsia="仿宋_GB2312" w:hAnsi="Times New Roman" w:cs="Times New Roman" w:hint="eastAsia"/>
          <w:color w:val="000000"/>
          <w:sz w:val="24"/>
          <w:szCs w:val="24"/>
        </w:rPr>
        <w:t>邹颖、张利</w:t>
      </w:r>
      <w:r w:rsidR="007E1218" w:rsidRPr="007E1218">
        <w:rPr>
          <w:rFonts w:ascii="Times New Roman" w:eastAsia="仿宋_GB2312" w:hAnsi="Times New Roman" w:cs="Times New Roman" w:hint="eastAsia"/>
          <w:color w:val="000000"/>
          <w:sz w:val="24"/>
          <w:szCs w:val="24"/>
        </w:rPr>
        <w:t>负责资料收集、标准的编写</w:t>
      </w:r>
      <w:r w:rsidR="000C33E9">
        <w:rPr>
          <w:rFonts w:ascii="Times New Roman" w:eastAsia="仿宋_GB2312" w:hAnsi="Times New Roman" w:cs="Times New Roman" w:hint="eastAsia"/>
          <w:color w:val="000000"/>
          <w:sz w:val="24"/>
          <w:szCs w:val="24"/>
        </w:rPr>
        <w:t>及</w:t>
      </w:r>
      <w:r w:rsidR="007E1218" w:rsidRPr="007E1218">
        <w:rPr>
          <w:rFonts w:ascii="Times New Roman" w:eastAsia="仿宋_GB2312" w:hAnsi="Times New Roman" w:cs="Times New Roman" w:hint="eastAsia"/>
          <w:color w:val="000000"/>
          <w:sz w:val="24"/>
          <w:szCs w:val="24"/>
        </w:rPr>
        <w:t>试验研究工作</w:t>
      </w:r>
      <w:r w:rsidR="00E14AB7">
        <w:rPr>
          <w:rFonts w:ascii="Times New Roman" w:eastAsia="仿宋_GB2312" w:hAnsi="Times New Roman" w:cs="Times New Roman" w:hint="eastAsia"/>
          <w:color w:val="000000"/>
          <w:sz w:val="24"/>
          <w:szCs w:val="24"/>
        </w:rPr>
        <w:t>，企业相关人员配合提供样品资料等工作。</w:t>
      </w:r>
    </w:p>
    <w:p w14:paraId="744AB971" w14:textId="4DFF3780" w:rsidR="00984DD0" w:rsidRPr="001062EE" w:rsidRDefault="00172A41" w:rsidP="004158E8">
      <w:pPr>
        <w:adjustRightInd w:val="0"/>
        <w:snapToGrid w:val="0"/>
        <w:spacing w:line="360" w:lineRule="auto"/>
        <w:ind w:firstLineChars="200" w:firstLine="482"/>
        <w:rPr>
          <w:rFonts w:ascii="Times New Roman" w:eastAsia="仿宋_GB2312" w:hAnsi="Times New Roman" w:cs="Times New Roman"/>
          <w:b/>
          <w:color w:val="000000"/>
          <w:sz w:val="24"/>
          <w:szCs w:val="24"/>
        </w:rPr>
      </w:pPr>
      <w:bookmarkStart w:id="18" w:name="OLE_LINK1"/>
      <w:r w:rsidRPr="001062EE">
        <w:rPr>
          <w:rFonts w:ascii="Times New Roman" w:eastAsia="仿宋_GB2312" w:hAnsi="Times New Roman" w:cs="Times New Roman"/>
          <w:b/>
          <w:color w:val="000000"/>
          <w:sz w:val="24"/>
          <w:szCs w:val="24"/>
        </w:rPr>
        <w:t>202</w:t>
      </w:r>
      <w:r w:rsidR="000C33E9">
        <w:rPr>
          <w:rFonts w:ascii="Times New Roman" w:eastAsia="仿宋_GB2312" w:hAnsi="Times New Roman" w:cs="Times New Roman" w:hint="eastAsia"/>
          <w:b/>
          <w:color w:val="000000"/>
          <w:sz w:val="24"/>
          <w:szCs w:val="24"/>
        </w:rPr>
        <w:t>3</w:t>
      </w:r>
      <w:r w:rsidRPr="001062EE">
        <w:rPr>
          <w:rFonts w:ascii="Times New Roman" w:eastAsia="仿宋_GB2312" w:hAnsi="Times New Roman" w:cs="Times New Roman"/>
          <w:b/>
          <w:color w:val="000000"/>
          <w:sz w:val="24"/>
          <w:szCs w:val="24"/>
        </w:rPr>
        <w:t>年</w:t>
      </w:r>
      <w:r w:rsidR="000C33E9">
        <w:rPr>
          <w:rFonts w:ascii="Times New Roman" w:eastAsia="仿宋_GB2312" w:hAnsi="Times New Roman" w:cs="Times New Roman" w:hint="eastAsia"/>
          <w:b/>
          <w:color w:val="000000"/>
          <w:sz w:val="24"/>
          <w:szCs w:val="24"/>
        </w:rPr>
        <w:t>4</w:t>
      </w:r>
      <w:r w:rsidRPr="001062EE">
        <w:rPr>
          <w:rFonts w:ascii="Times New Roman" w:eastAsia="仿宋_GB2312" w:hAnsi="Times New Roman" w:cs="Times New Roman"/>
          <w:b/>
          <w:color w:val="000000"/>
          <w:sz w:val="24"/>
          <w:szCs w:val="24"/>
        </w:rPr>
        <w:t xml:space="preserve"> -</w:t>
      </w:r>
      <w:r w:rsidR="000C33E9">
        <w:rPr>
          <w:rFonts w:ascii="Times New Roman" w:eastAsia="仿宋_GB2312" w:hAnsi="Times New Roman" w:cs="Times New Roman" w:hint="eastAsia"/>
          <w:b/>
          <w:color w:val="000000"/>
          <w:sz w:val="24"/>
          <w:szCs w:val="24"/>
        </w:rPr>
        <w:t>5</w:t>
      </w:r>
      <w:r w:rsidRPr="001062EE">
        <w:rPr>
          <w:rFonts w:ascii="Times New Roman" w:eastAsia="仿宋_GB2312" w:hAnsi="Times New Roman" w:cs="Times New Roman"/>
          <w:b/>
          <w:color w:val="000000"/>
          <w:sz w:val="24"/>
          <w:szCs w:val="24"/>
        </w:rPr>
        <w:t>月，调查研究，收集资料，</w:t>
      </w:r>
      <w:r w:rsidR="004158E8">
        <w:rPr>
          <w:rFonts w:ascii="Times New Roman" w:eastAsia="仿宋_GB2312" w:hAnsi="Times New Roman" w:cs="Times New Roman" w:hint="eastAsia"/>
          <w:b/>
          <w:color w:val="000000"/>
          <w:sz w:val="24"/>
          <w:szCs w:val="24"/>
        </w:rPr>
        <w:t>分析验证，</w:t>
      </w:r>
      <w:r w:rsidRPr="001062EE">
        <w:rPr>
          <w:rFonts w:ascii="Times New Roman" w:eastAsia="仿宋_GB2312" w:hAnsi="Times New Roman" w:cs="Times New Roman"/>
          <w:b/>
          <w:color w:val="000000"/>
          <w:sz w:val="24"/>
          <w:szCs w:val="24"/>
        </w:rPr>
        <w:t>撰写标准</w:t>
      </w:r>
      <w:bookmarkEnd w:id="18"/>
      <w:r w:rsidR="004158E8">
        <w:rPr>
          <w:rFonts w:ascii="Times New Roman" w:eastAsia="仿宋_GB2312" w:hAnsi="Times New Roman" w:cs="Times New Roman" w:hint="eastAsia"/>
          <w:b/>
          <w:color w:val="000000"/>
          <w:sz w:val="24"/>
          <w:szCs w:val="24"/>
        </w:rPr>
        <w:t>工作组讨论稿。</w:t>
      </w:r>
    </w:p>
    <w:p w14:paraId="71B90E5F" w14:textId="058068AE" w:rsidR="00984DD0" w:rsidRPr="001062EE" w:rsidRDefault="00172A41" w:rsidP="00A54184">
      <w:pPr>
        <w:adjustRightInd w:val="0"/>
        <w:snapToGrid w:val="0"/>
        <w:spacing w:line="360" w:lineRule="auto"/>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为了解我国</w:t>
      </w:r>
      <w:r w:rsidR="000C33E9">
        <w:rPr>
          <w:rFonts w:ascii="Times New Roman" w:eastAsia="仿宋_GB2312" w:hAnsi="Times New Roman" w:cs="Times New Roman" w:hint="eastAsia"/>
          <w:color w:val="000000"/>
          <w:sz w:val="24"/>
          <w:szCs w:val="24"/>
        </w:rPr>
        <w:t>芒果</w:t>
      </w:r>
      <w:proofErr w:type="gramStart"/>
      <w:r w:rsidR="000C33E9">
        <w:rPr>
          <w:rFonts w:ascii="Times New Roman" w:eastAsia="仿宋_GB2312" w:hAnsi="Times New Roman" w:cs="Times New Roman" w:hint="eastAsia"/>
          <w:color w:val="000000"/>
          <w:sz w:val="24"/>
          <w:szCs w:val="24"/>
        </w:rPr>
        <w:t>汁</w:t>
      </w:r>
      <w:r w:rsidRPr="001062EE">
        <w:rPr>
          <w:rFonts w:ascii="Times New Roman" w:eastAsia="仿宋_GB2312" w:hAnsi="Times New Roman" w:cs="Times New Roman"/>
          <w:color w:val="000000"/>
          <w:sz w:val="24"/>
          <w:szCs w:val="24"/>
        </w:rPr>
        <w:t>产品</w:t>
      </w:r>
      <w:proofErr w:type="gramEnd"/>
      <w:r w:rsidRPr="001062EE">
        <w:rPr>
          <w:rFonts w:ascii="Times New Roman" w:eastAsia="仿宋_GB2312" w:hAnsi="Times New Roman" w:cs="Times New Roman"/>
          <w:color w:val="000000"/>
          <w:sz w:val="24"/>
          <w:szCs w:val="24"/>
        </w:rPr>
        <w:t>的现状，</w:t>
      </w:r>
      <w:r w:rsidR="00146101">
        <w:rPr>
          <w:rFonts w:ascii="Times New Roman" w:eastAsia="仿宋_GB2312" w:hAnsi="Times New Roman" w:cs="Times New Roman" w:hint="eastAsia"/>
          <w:color w:val="000000"/>
          <w:sz w:val="24"/>
          <w:szCs w:val="24"/>
        </w:rPr>
        <w:t>4</w:t>
      </w:r>
      <w:r w:rsidR="00146101">
        <w:rPr>
          <w:rFonts w:ascii="Times New Roman" w:eastAsia="仿宋_GB2312" w:hAnsi="Times New Roman" w:cs="Times New Roman" w:hint="eastAsia"/>
          <w:color w:val="000000"/>
          <w:sz w:val="24"/>
          <w:szCs w:val="24"/>
        </w:rPr>
        <w:t>、</w:t>
      </w:r>
      <w:r w:rsidR="00146101">
        <w:rPr>
          <w:rFonts w:ascii="Times New Roman" w:eastAsia="仿宋_GB2312" w:hAnsi="Times New Roman" w:cs="Times New Roman" w:hint="eastAsia"/>
          <w:color w:val="000000"/>
          <w:sz w:val="24"/>
          <w:szCs w:val="24"/>
        </w:rPr>
        <w:t>5</w:t>
      </w:r>
      <w:r w:rsidRPr="001062EE">
        <w:rPr>
          <w:rFonts w:ascii="Times New Roman" w:eastAsia="仿宋_GB2312" w:hAnsi="Times New Roman" w:cs="Times New Roman"/>
          <w:color w:val="000000"/>
          <w:sz w:val="24"/>
          <w:szCs w:val="24"/>
        </w:rPr>
        <w:t>月标准起草组组织人员分别赴</w:t>
      </w:r>
      <w:r w:rsidR="00146101" w:rsidRPr="00146101">
        <w:rPr>
          <w:rFonts w:ascii="Times New Roman" w:eastAsia="仿宋_GB2312" w:hAnsi="Times New Roman" w:cs="Times New Roman" w:hint="eastAsia"/>
          <w:color w:val="000000"/>
          <w:sz w:val="24"/>
          <w:szCs w:val="24"/>
        </w:rPr>
        <w:t>广州市果美味食品有限公司</w:t>
      </w:r>
      <w:r w:rsidR="00146101">
        <w:rPr>
          <w:rFonts w:ascii="Times New Roman" w:eastAsia="仿宋_GB2312" w:hAnsi="Times New Roman" w:cs="Times New Roman" w:hint="eastAsia"/>
          <w:color w:val="000000"/>
          <w:sz w:val="24"/>
          <w:szCs w:val="24"/>
        </w:rPr>
        <w:t>、</w:t>
      </w:r>
      <w:r w:rsidRPr="001062EE">
        <w:rPr>
          <w:rFonts w:ascii="Times New Roman" w:eastAsia="仿宋_GB2312" w:hAnsi="Times New Roman" w:cs="Times New Roman"/>
          <w:sz w:val="24"/>
          <w:szCs w:val="28"/>
        </w:rPr>
        <w:t>合浦果香园食品有限公司、田野创新股份有限公司、海南达川食品有限公司</w:t>
      </w:r>
      <w:r w:rsidRPr="001062EE">
        <w:rPr>
          <w:rFonts w:ascii="Times New Roman" w:eastAsia="仿宋_GB2312" w:hAnsi="Times New Roman" w:cs="Times New Roman"/>
          <w:color w:val="000000"/>
          <w:sz w:val="24"/>
          <w:szCs w:val="24"/>
        </w:rPr>
        <w:t>等进行</w:t>
      </w:r>
      <w:proofErr w:type="gramStart"/>
      <w:r w:rsidRPr="001062EE">
        <w:rPr>
          <w:rFonts w:ascii="Times New Roman" w:eastAsia="仿宋_GB2312" w:hAnsi="Times New Roman" w:cs="Times New Roman"/>
          <w:color w:val="000000"/>
          <w:sz w:val="24"/>
          <w:szCs w:val="24"/>
        </w:rPr>
        <w:t>实地</w:t>
      </w:r>
      <w:r w:rsidR="00A13908">
        <w:rPr>
          <w:rFonts w:ascii="Times New Roman" w:eastAsia="仿宋_GB2312" w:hAnsi="Times New Roman" w:cs="Times New Roman" w:hint="eastAsia"/>
          <w:color w:val="000000"/>
          <w:sz w:val="24"/>
          <w:szCs w:val="24"/>
        </w:rPr>
        <w:t>或</w:t>
      </w:r>
      <w:proofErr w:type="gramEnd"/>
      <w:r w:rsidR="00A13908">
        <w:rPr>
          <w:rFonts w:ascii="Times New Roman" w:eastAsia="仿宋_GB2312" w:hAnsi="Times New Roman" w:cs="Times New Roman" w:hint="eastAsia"/>
          <w:color w:val="000000"/>
          <w:sz w:val="24"/>
          <w:szCs w:val="24"/>
        </w:rPr>
        <w:t>线上</w:t>
      </w:r>
      <w:r w:rsidRPr="001062EE">
        <w:rPr>
          <w:rFonts w:ascii="Times New Roman" w:eastAsia="仿宋_GB2312" w:hAnsi="Times New Roman" w:cs="Times New Roman"/>
          <w:color w:val="000000"/>
          <w:sz w:val="24"/>
          <w:szCs w:val="24"/>
        </w:rPr>
        <w:t>调研考察，收集了国内</w:t>
      </w:r>
      <w:r w:rsidR="00146101">
        <w:rPr>
          <w:rFonts w:ascii="Times New Roman" w:eastAsia="仿宋_GB2312" w:hAnsi="Times New Roman" w:cs="Times New Roman" w:hint="eastAsia"/>
          <w:color w:val="000000"/>
          <w:sz w:val="24"/>
          <w:szCs w:val="24"/>
        </w:rPr>
        <w:t>芒果汁（浆）</w:t>
      </w:r>
      <w:r w:rsidRPr="001062EE">
        <w:rPr>
          <w:rFonts w:ascii="Times New Roman" w:eastAsia="仿宋_GB2312" w:hAnsi="Times New Roman" w:cs="Times New Roman"/>
          <w:color w:val="000000"/>
          <w:sz w:val="24"/>
          <w:szCs w:val="24"/>
        </w:rPr>
        <w:t>企业的第一手资料，了解到目前</w:t>
      </w:r>
      <w:r w:rsidR="004158E8">
        <w:rPr>
          <w:rFonts w:ascii="Times New Roman" w:eastAsia="仿宋_GB2312" w:hAnsi="Times New Roman" w:cs="Times New Roman" w:hint="eastAsia"/>
          <w:color w:val="000000"/>
          <w:sz w:val="24"/>
          <w:szCs w:val="24"/>
        </w:rPr>
        <w:t>芒果</w:t>
      </w:r>
      <w:r w:rsidRPr="001062EE">
        <w:rPr>
          <w:rFonts w:ascii="Times New Roman" w:eastAsia="仿宋_GB2312" w:hAnsi="Times New Roman" w:cs="Times New Roman"/>
          <w:color w:val="000000"/>
          <w:sz w:val="24"/>
          <w:szCs w:val="24"/>
        </w:rPr>
        <w:t>汁的生产现状以及产品类型，以及对现行</w:t>
      </w:r>
      <w:r w:rsidRPr="001062EE">
        <w:rPr>
          <w:rFonts w:ascii="Times New Roman" w:eastAsia="仿宋_GB2312" w:hAnsi="Times New Roman" w:cs="Times New Roman"/>
          <w:color w:val="000000"/>
          <w:sz w:val="24"/>
          <w:szCs w:val="24"/>
        </w:rPr>
        <w:t xml:space="preserve">NY/T </w:t>
      </w:r>
      <w:r w:rsidR="00E14AB7">
        <w:rPr>
          <w:rFonts w:ascii="Times New Roman" w:eastAsia="仿宋_GB2312" w:hAnsi="Times New Roman" w:cs="Times New Roman" w:hint="eastAsia"/>
          <w:color w:val="000000"/>
          <w:sz w:val="24"/>
          <w:szCs w:val="24"/>
        </w:rPr>
        <w:t>707-2003</w:t>
      </w:r>
      <w:r w:rsidRPr="001062EE">
        <w:rPr>
          <w:rFonts w:ascii="Times New Roman" w:eastAsia="仿宋_GB2312" w:hAnsi="Times New Roman" w:cs="Times New Roman"/>
          <w:color w:val="000000"/>
          <w:sz w:val="24"/>
          <w:szCs w:val="24"/>
        </w:rPr>
        <w:t>《</w:t>
      </w:r>
      <w:r w:rsidR="00E14AB7">
        <w:rPr>
          <w:rFonts w:ascii="Times New Roman" w:eastAsia="仿宋_GB2312" w:hAnsi="Times New Roman" w:cs="Times New Roman" w:hint="eastAsia"/>
          <w:color w:val="000000"/>
          <w:sz w:val="24"/>
          <w:szCs w:val="24"/>
        </w:rPr>
        <w:t>芒果</w:t>
      </w:r>
      <w:r w:rsidRPr="001062EE">
        <w:rPr>
          <w:rFonts w:ascii="Times New Roman" w:eastAsia="仿宋_GB2312" w:hAnsi="Times New Roman" w:cs="Times New Roman"/>
          <w:color w:val="000000"/>
          <w:sz w:val="24"/>
          <w:szCs w:val="24"/>
        </w:rPr>
        <w:t>汁</w:t>
      </w:r>
      <w:r w:rsidR="00E14AB7">
        <w:rPr>
          <w:rFonts w:ascii="Times New Roman" w:eastAsia="仿宋_GB2312" w:hAnsi="Times New Roman" w:cs="Times New Roman" w:hint="eastAsia"/>
          <w:color w:val="000000"/>
          <w:sz w:val="24"/>
          <w:szCs w:val="24"/>
        </w:rPr>
        <w:t>》标准</w:t>
      </w:r>
      <w:r w:rsidRPr="001062EE">
        <w:rPr>
          <w:rFonts w:ascii="Times New Roman" w:eastAsia="仿宋_GB2312" w:hAnsi="Times New Roman" w:cs="Times New Roman"/>
          <w:color w:val="000000"/>
          <w:sz w:val="24"/>
          <w:szCs w:val="24"/>
        </w:rPr>
        <w:t>不适用之处征求修改意见，对掌握的上述资料进行研究分析，总结需修改或改进的相关项目和指标。同时，综合调研结果，各大商超、电商平台的</w:t>
      </w:r>
      <w:r w:rsidR="004158E8">
        <w:rPr>
          <w:rFonts w:ascii="Times New Roman" w:eastAsia="仿宋_GB2312" w:hAnsi="Times New Roman" w:cs="Times New Roman" w:hint="eastAsia"/>
          <w:color w:val="000000"/>
          <w:sz w:val="24"/>
          <w:szCs w:val="24"/>
        </w:rPr>
        <w:t>芒果</w:t>
      </w:r>
      <w:proofErr w:type="gramStart"/>
      <w:r w:rsidR="004158E8">
        <w:rPr>
          <w:rFonts w:ascii="Times New Roman" w:eastAsia="仿宋_GB2312" w:hAnsi="Times New Roman" w:cs="Times New Roman" w:hint="eastAsia"/>
          <w:color w:val="000000"/>
          <w:sz w:val="24"/>
          <w:szCs w:val="24"/>
        </w:rPr>
        <w:t>汁</w:t>
      </w:r>
      <w:r w:rsidRPr="001062EE">
        <w:rPr>
          <w:rFonts w:ascii="Times New Roman" w:eastAsia="仿宋_GB2312" w:hAnsi="Times New Roman" w:cs="Times New Roman"/>
          <w:color w:val="000000"/>
          <w:sz w:val="24"/>
          <w:szCs w:val="24"/>
        </w:rPr>
        <w:t>产品</w:t>
      </w:r>
      <w:proofErr w:type="gramEnd"/>
      <w:r w:rsidR="00A54184">
        <w:rPr>
          <w:rFonts w:ascii="Times New Roman" w:eastAsia="仿宋_GB2312" w:hAnsi="Times New Roman" w:cs="Times New Roman" w:hint="eastAsia"/>
          <w:color w:val="000000"/>
          <w:sz w:val="24"/>
          <w:szCs w:val="24"/>
        </w:rPr>
        <w:t>可溶性固形物、总酸、微生物等关键指标数据的试验分析与验证，</w:t>
      </w:r>
      <w:r w:rsidRPr="001062EE">
        <w:rPr>
          <w:rFonts w:ascii="Times New Roman" w:eastAsia="仿宋_GB2312" w:hAnsi="Times New Roman" w:cs="Times New Roman"/>
          <w:color w:val="000000"/>
          <w:sz w:val="24"/>
          <w:szCs w:val="24"/>
        </w:rPr>
        <w:t>以及国内外文献和数据库，起草完成修订《</w:t>
      </w:r>
      <w:r w:rsidR="004158E8">
        <w:rPr>
          <w:rFonts w:ascii="Times New Roman" w:eastAsia="仿宋_GB2312" w:hAnsi="Times New Roman" w:cs="Times New Roman" w:hint="eastAsia"/>
          <w:color w:val="000000"/>
          <w:sz w:val="24"/>
          <w:szCs w:val="24"/>
        </w:rPr>
        <w:t>芒果汁（浆）</w:t>
      </w:r>
      <w:r w:rsidR="002D482E">
        <w:rPr>
          <w:rFonts w:ascii="Times New Roman" w:eastAsia="仿宋_GB2312" w:hAnsi="Times New Roman" w:cs="Times New Roman" w:hint="eastAsia"/>
          <w:color w:val="000000"/>
          <w:sz w:val="24"/>
          <w:szCs w:val="24"/>
        </w:rPr>
        <w:t>》</w:t>
      </w:r>
      <w:r w:rsidRPr="001062EE">
        <w:rPr>
          <w:rFonts w:ascii="Times New Roman" w:eastAsia="仿宋_GB2312" w:hAnsi="Times New Roman" w:cs="Times New Roman"/>
          <w:color w:val="000000"/>
          <w:sz w:val="24"/>
          <w:szCs w:val="24"/>
        </w:rPr>
        <w:t>的</w:t>
      </w:r>
      <w:r w:rsidR="004158E8">
        <w:rPr>
          <w:rFonts w:ascii="Times New Roman" w:eastAsia="仿宋_GB2312" w:hAnsi="Times New Roman" w:cs="Times New Roman" w:hint="eastAsia"/>
          <w:color w:val="000000"/>
          <w:sz w:val="24"/>
          <w:szCs w:val="24"/>
        </w:rPr>
        <w:t>工作组讨论</w:t>
      </w:r>
      <w:r w:rsidRPr="001062EE">
        <w:rPr>
          <w:rFonts w:ascii="Times New Roman" w:eastAsia="仿宋_GB2312" w:hAnsi="Times New Roman" w:cs="Times New Roman"/>
          <w:color w:val="000000"/>
          <w:sz w:val="24"/>
          <w:szCs w:val="24"/>
        </w:rPr>
        <w:t>稿</w:t>
      </w:r>
      <w:r w:rsidR="004158E8">
        <w:rPr>
          <w:rFonts w:ascii="Times New Roman" w:eastAsia="仿宋_GB2312" w:hAnsi="Times New Roman" w:cs="Times New Roman" w:hint="eastAsia"/>
          <w:color w:val="000000"/>
          <w:sz w:val="24"/>
          <w:szCs w:val="24"/>
        </w:rPr>
        <w:t>及</w:t>
      </w:r>
      <w:r w:rsidRPr="001062EE">
        <w:rPr>
          <w:rFonts w:ascii="Times New Roman" w:eastAsia="仿宋_GB2312" w:hAnsi="Times New Roman" w:cs="Times New Roman"/>
          <w:color w:val="000000"/>
          <w:sz w:val="24"/>
          <w:szCs w:val="24"/>
        </w:rPr>
        <w:t>编制说明。</w:t>
      </w:r>
    </w:p>
    <w:p w14:paraId="6369491F" w14:textId="32CD85BC" w:rsidR="00984DD0" w:rsidRPr="001062EE" w:rsidRDefault="00172A41" w:rsidP="00C4172E">
      <w:pPr>
        <w:adjustRightInd w:val="0"/>
        <w:snapToGrid w:val="0"/>
        <w:spacing w:line="360" w:lineRule="auto"/>
        <w:ind w:firstLineChars="200" w:firstLine="482"/>
        <w:rPr>
          <w:rFonts w:ascii="Times New Roman" w:eastAsia="仿宋_GB2312" w:hAnsi="Times New Roman" w:cs="Times New Roman"/>
          <w:b/>
          <w:color w:val="000000"/>
          <w:sz w:val="24"/>
          <w:szCs w:val="24"/>
        </w:rPr>
      </w:pPr>
      <w:r w:rsidRPr="001062EE">
        <w:rPr>
          <w:rFonts w:ascii="Times New Roman" w:eastAsia="仿宋_GB2312" w:hAnsi="Times New Roman" w:cs="Times New Roman"/>
          <w:b/>
          <w:color w:val="000000"/>
          <w:sz w:val="24"/>
          <w:szCs w:val="24"/>
        </w:rPr>
        <w:lastRenderedPageBreak/>
        <w:t>202</w:t>
      </w:r>
      <w:r w:rsidR="000C33E9">
        <w:rPr>
          <w:rFonts w:ascii="Times New Roman" w:eastAsia="仿宋_GB2312" w:hAnsi="Times New Roman" w:cs="Times New Roman" w:hint="eastAsia"/>
          <w:b/>
          <w:color w:val="000000"/>
          <w:sz w:val="24"/>
          <w:szCs w:val="24"/>
        </w:rPr>
        <w:t>3</w:t>
      </w:r>
      <w:r w:rsidRPr="001062EE">
        <w:rPr>
          <w:rFonts w:ascii="Times New Roman" w:eastAsia="仿宋_GB2312" w:hAnsi="Times New Roman" w:cs="Times New Roman"/>
          <w:b/>
          <w:color w:val="000000"/>
          <w:sz w:val="24"/>
          <w:szCs w:val="24"/>
        </w:rPr>
        <w:t>年</w:t>
      </w:r>
      <w:r w:rsidR="000C33E9">
        <w:rPr>
          <w:rFonts w:ascii="Times New Roman" w:eastAsia="仿宋_GB2312" w:hAnsi="Times New Roman" w:cs="Times New Roman" w:hint="eastAsia"/>
          <w:b/>
          <w:color w:val="000000"/>
          <w:sz w:val="24"/>
          <w:szCs w:val="24"/>
        </w:rPr>
        <w:t>6</w:t>
      </w:r>
      <w:r w:rsidRPr="001062EE">
        <w:rPr>
          <w:rFonts w:ascii="Times New Roman" w:eastAsia="仿宋_GB2312" w:hAnsi="Times New Roman" w:cs="Times New Roman"/>
          <w:b/>
          <w:color w:val="000000"/>
          <w:sz w:val="24"/>
          <w:szCs w:val="24"/>
        </w:rPr>
        <w:t>月，召开标准修改研讨会，形成标准</w:t>
      </w:r>
      <w:r w:rsidR="008108BB" w:rsidRPr="001062EE">
        <w:rPr>
          <w:rFonts w:ascii="Times New Roman" w:eastAsia="仿宋_GB2312" w:hAnsi="Times New Roman" w:cs="Times New Roman"/>
          <w:b/>
          <w:color w:val="000000"/>
          <w:sz w:val="24"/>
          <w:szCs w:val="24"/>
        </w:rPr>
        <w:t>及编制说明</w:t>
      </w:r>
      <w:r w:rsidRPr="001062EE">
        <w:rPr>
          <w:rFonts w:ascii="Times New Roman" w:eastAsia="仿宋_GB2312" w:hAnsi="Times New Roman" w:cs="Times New Roman"/>
          <w:b/>
          <w:color w:val="000000"/>
          <w:sz w:val="24"/>
          <w:szCs w:val="24"/>
        </w:rPr>
        <w:t>征求意见稿。</w:t>
      </w:r>
    </w:p>
    <w:p w14:paraId="592718C8" w14:textId="134DA52F" w:rsidR="00984DD0" w:rsidRPr="001062EE" w:rsidRDefault="004158E8" w:rsidP="004158E8">
      <w:pPr>
        <w:adjustRightInd w:val="0"/>
        <w:snapToGrid w:val="0"/>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6</w:t>
      </w:r>
      <w:r>
        <w:rPr>
          <w:rFonts w:ascii="Times New Roman" w:eastAsia="仿宋_GB2312" w:hAnsi="Times New Roman" w:cs="Times New Roman" w:hint="eastAsia"/>
          <w:color w:val="000000"/>
          <w:sz w:val="24"/>
          <w:szCs w:val="24"/>
        </w:rPr>
        <w:t>月</w:t>
      </w:r>
      <w:r w:rsidR="0085025B">
        <w:rPr>
          <w:rFonts w:ascii="Times New Roman" w:eastAsia="仿宋_GB2312" w:hAnsi="Times New Roman" w:cs="Times New Roman" w:hint="eastAsia"/>
          <w:color w:val="000000"/>
          <w:sz w:val="24"/>
          <w:szCs w:val="24"/>
        </w:rPr>
        <w:t>底</w:t>
      </w:r>
      <w:r w:rsidR="00172A41" w:rsidRPr="001062EE">
        <w:rPr>
          <w:rFonts w:ascii="Times New Roman" w:eastAsia="仿宋_GB2312" w:hAnsi="Times New Roman" w:cs="Times New Roman"/>
          <w:color w:val="000000"/>
          <w:sz w:val="24"/>
          <w:szCs w:val="24"/>
        </w:rPr>
        <w:t>，组织召开了《</w:t>
      </w:r>
      <w:r>
        <w:rPr>
          <w:rFonts w:ascii="Times New Roman" w:eastAsia="仿宋_GB2312" w:hAnsi="Times New Roman" w:cs="Times New Roman" w:hint="eastAsia"/>
          <w:color w:val="000000"/>
          <w:sz w:val="24"/>
          <w:szCs w:val="24"/>
        </w:rPr>
        <w:t>芒果</w:t>
      </w:r>
      <w:r w:rsidR="00172A41" w:rsidRPr="001062EE">
        <w:rPr>
          <w:rFonts w:ascii="Times New Roman" w:eastAsia="仿宋_GB2312" w:hAnsi="Times New Roman" w:cs="Times New Roman"/>
          <w:color w:val="000000"/>
          <w:sz w:val="24"/>
          <w:szCs w:val="24"/>
        </w:rPr>
        <w:t>汁</w:t>
      </w:r>
      <w:r>
        <w:rPr>
          <w:rFonts w:ascii="Times New Roman" w:eastAsia="仿宋_GB2312" w:hAnsi="Times New Roman" w:cs="Times New Roman" w:hint="eastAsia"/>
          <w:color w:val="000000"/>
          <w:sz w:val="24"/>
          <w:szCs w:val="24"/>
        </w:rPr>
        <w:t>（浆）</w:t>
      </w:r>
      <w:r w:rsidR="00172A41" w:rsidRPr="001062EE">
        <w:rPr>
          <w:rFonts w:ascii="Times New Roman" w:eastAsia="仿宋_GB2312" w:hAnsi="Times New Roman" w:cs="Times New Roman"/>
          <w:color w:val="000000"/>
          <w:sz w:val="24"/>
          <w:szCs w:val="24"/>
        </w:rPr>
        <w:t>》初稿修改研讨会。标准起草工作组成员参加了会议，会上逐条讨论标准条文的技术内容，形成一致意见后，确定了标准征求意见稿的修改稿。根据征求意见稿编写编制说明，向相关单位征求意见。</w:t>
      </w:r>
    </w:p>
    <w:p w14:paraId="584DF864" w14:textId="77777777" w:rsidR="00984DD0" w:rsidRPr="001062EE" w:rsidRDefault="00172A41" w:rsidP="009A3372">
      <w:pPr>
        <w:pStyle w:val="1"/>
        <w:rPr>
          <w:rFonts w:eastAsia="黑体"/>
          <w:b w:val="0"/>
          <w:sz w:val="28"/>
          <w:szCs w:val="28"/>
        </w:rPr>
      </w:pPr>
      <w:bookmarkStart w:id="19" w:name="_Toc91064889"/>
      <w:bookmarkEnd w:id="16"/>
      <w:r w:rsidRPr="001062EE">
        <w:rPr>
          <w:rFonts w:eastAsia="黑体"/>
          <w:b w:val="0"/>
          <w:sz w:val="28"/>
          <w:szCs w:val="28"/>
        </w:rPr>
        <w:t>二、</w:t>
      </w:r>
      <w:bookmarkEnd w:id="17"/>
      <w:r w:rsidRPr="001062EE">
        <w:rPr>
          <w:rFonts w:eastAsia="黑体"/>
          <w:b w:val="0"/>
          <w:sz w:val="28"/>
          <w:szCs w:val="28"/>
        </w:rPr>
        <w:t>标准编制原则和确定标准主要内容的论据</w:t>
      </w:r>
      <w:bookmarkEnd w:id="19"/>
    </w:p>
    <w:p w14:paraId="423EE8D9" w14:textId="77777777" w:rsidR="00984DD0" w:rsidRPr="001062EE" w:rsidRDefault="00172A41" w:rsidP="00C03A0C">
      <w:pPr>
        <w:pStyle w:val="2"/>
        <w:rPr>
          <w:rFonts w:ascii="Times New Roman" w:eastAsia="楷体_GB2312" w:hAnsi="Times New Roman"/>
          <w:b w:val="0"/>
          <w:sz w:val="24"/>
          <w:szCs w:val="28"/>
        </w:rPr>
      </w:pPr>
      <w:bookmarkStart w:id="20" w:name="_Toc91064890"/>
      <w:r w:rsidRPr="001062EE">
        <w:rPr>
          <w:rFonts w:ascii="Times New Roman" w:eastAsia="楷体_GB2312" w:hAnsi="Times New Roman"/>
          <w:b w:val="0"/>
          <w:sz w:val="24"/>
          <w:szCs w:val="28"/>
        </w:rPr>
        <w:t xml:space="preserve">2.1 </w:t>
      </w:r>
      <w:r w:rsidRPr="001062EE">
        <w:rPr>
          <w:rFonts w:ascii="Times New Roman" w:eastAsia="楷体_GB2312" w:hAnsi="Times New Roman"/>
          <w:b w:val="0"/>
          <w:sz w:val="24"/>
          <w:szCs w:val="28"/>
        </w:rPr>
        <w:t>标准编写原则</w:t>
      </w:r>
      <w:bookmarkEnd w:id="20"/>
    </w:p>
    <w:p w14:paraId="0277A27B" w14:textId="77777777" w:rsidR="00984DD0" w:rsidRPr="001062EE" w:rsidRDefault="00172A41" w:rsidP="00C03A0C">
      <w:pPr>
        <w:pStyle w:val="2"/>
        <w:rPr>
          <w:rFonts w:ascii="Times New Roman" w:eastAsia="楷体_GB2312" w:hAnsi="Times New Roman"/>
          <w:b w:val="0"/>
          <w:sz w:val="24"/>
          <w:szCs w:val="28"/>
        </w:rPr>
      </w:pPr>
      <w:r w:rsidRPr="001062EE">
        <w:rPr>
          <w:rFonts w:ascii="Times New Roman" w:eastAsia="楷体_GB2312" w:hAnsi="Times New Roman"/>
          <w:b w:val="0"/>
          <w:sz w:val="24"/>
          <w:szCs w:val="28"/>
        </w:rPr>
        <w:t xml:space="preserve">2.1.1 </w:t>
      </w:r>
      <w:r w:rsidRPr="001062EE">
        <w:rPr>
          <w:rFonts w:ascii="Times New Roman" w:eastAsia="楷体_GB2312" w:hAnsi="Times New Roman"/>
          <w:b w:val="0"/>
          <w:sz w:val="24"/>
          <w:szCs w:val="28"/>
        </w:rPr>
        <w:t>关于本标准编写规则</w:t>
      </w:r>
    </w:p>
    <w:p w14:paraId="42A0ED66" w14:textId="77777777" w:rsidR="00984DD0" w:rsidRPr="001062EE" w:rsidRDefault="00172A41">
      <w:pPr>
        <w:adjustRightInd w:val="0"/>
        <w:snapToGrid w:val="0"/>
        <w:spacing w:line="360" w:lineRule="auto"/>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在标准的修订过程中严格遵循国家有关方针、政策、法规和规章，标准的编写规则及表述按照</w:t>
      </w:r>
      <w:r w:rsidRPr="001062EE">
        <w:rPr>
          <w:rFonts w:ascii="Times New Roman" w:eastAsia="仿宋_GB2312" w:hAnsi="Times New Roman" w:cs="Times New Roman"/>
          <w:color w:val="000000"/>
          <w:sz w:val="24"/>
          <w:szCs w:val="24"/>
        </w:rPr>
        <w:t>GB/T 1.1-2020</w:t>
      </w:r>
      <w:r w:rsidRPr="001062EE">
        <w:rPr>
          <w:rFonts w:ascii="Times New Roman" w:eastAsia="仿宋_GB2312" w:hAnsi="Times New Roman" w:cs="Times New Roman"/>
          <w:color w:val="000000"/>
          <w:sz w:val="24"/>
          <w:szCs w:val="24"/>
        </w:rPr>
        <w:t>《标准化工作导则第</w:t>
      </w:r>
      <w:r w:rsidRPr="001062EE">
        <w:rPr>
          <w:rFonts w:ascii="Times New Roman" w:eastAsia="仿宋_GB2312" w:hAnsi="Times New Roman" w:cs="Times New Roman"/>
          <w:color w:val="000000"/>
          <w:sz w:val="24"/>
          <w:szCs w:val="24"/>
        </w:rPr>
        <w:t>1</w:t>
      </w:r>
      <w:r w:rsidRPr="001062EE">
        <w:rPr>
          <w:rFonts w:ascii="Times New Roman" w:eastAsia="仿宋_GB2312" w:hAnsi="Times New Roman" w:cs="Times New Roman"/>
          <w:color w:val="000000"/>
          <w:sz w:val="24"/>
          <w:szCs w:val="24"/>
        </w:rPr>
        <w:t>部分：标准的结构和编写规则的要求》的要求编写。</w:t>
      </w:r>
    </w:p>
    <w:p w14:paraId="32C03C0C" w14:textId="77777777" w:rsidR="00984DD0" w:rsidRPr="001062EE" w:rsidRDefault="00172A41" w:rsidP="00C03A0C">
      <w:pPr>
        <w:pStyle w:val="2"/>
        <w:rPr>
          <w:rFonts w:ascii="Times New Roman" w:eastAsia="楷体_GB2312" w:hAnsi="Times New Roman"/>
          <w:b w:val="0"/>
          <w:sz w:val="24"/>
          <w:szCs w:val="28"/>
        </w:rPr>
      </w:pPr>
      <w:r w:rsidRPr="001062EE">
        <w:rPr>
          <w:rFonts w:ascii="Times New Roman" w:eastAsia="楷体_GB2312" w:hAnsi="Times New Roman"/>
          <w:b w:val="0"/>
          <w:sz w:val="24"/>
          <w:szCs w:val="28"/>
        </w:rPr>
        <w:t xml:space="preserve">2.1.2 </w:t>
      </w:r>
      <w:r w:rsidRPr="001062EE">
        <w:rPr>
          <w:rFonts w:ascii="Times New Roman" w:eastAsia="楷体_GB2312" w:hAnsi="Times New Roman"/>
          <w:b w:val="0"/>
          <w:sz w:val="24"/>
          <w:szCs w:val="28"/>
        </w:rPr>
        <w:t>关于本标准技术内容制定原则</w:t>
      </w:r>
    </w:p>
    <w:p w14:paraId="13CC689C" w14:textId="77777777" w:rsidR="00984DD0" w:rsidRPr="001062EE" w:rsidRDefault="00172A41">
      <w:pPr>
        <w:adjustRightInd w:val="0"/>
        <w:snapToGrid w:val="0"/>
        <w:spacing w:line="360" w:lineRule="auto"/>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在标准制定过程中力求做到：技术内容叙述正确无误；文字表达准确、简明、易懂；标准的构成严谨合理；内容编排、层次划分等符合逻辑与规定。</w:t>
      </w:r>
    </w:p>
    <w:p w14:paraId="23D5F0C1" w14:textId="77777777" w:rsidR="00984DD0" w:rsidRPr="001062EE" w:rsidRDefault="00172A41" w:rsidP="00C03A0C">
      <w:pPr>
        <w:pStyle w:val="2"/>
        <w:rPr>
          <w:rFonts w:ascii="Times New Roman" w:eastAsia="楷体_GB2312" w:hAnsi="Times New Roman"/>
          <w:b w:val="0"/>
          <w:sz w:val="24"/>
          <w:szCs w:val="28"/>
        </w:rPr>
      </w:pPr>
      <w:r w:rsidRPr="001062EE">
        <w:rPr>
          <w:rFonts w:ascii="Times New Roman" w:eastAsia="楷体_GB2312" w:hAnsi="Times New Roman"/>
          <w:b w:val="0"/>
          <w:sz w:val="24"/>
          <w:szCs w:val="28"/>
        </w:rPr>
        <w:t xml:space="preserve">2.1.3 </w:t>
      </w:r>
      <w:r w:rsidRPr="001062EE">
        <w:rPr>
          <w:rFonts w:ascii="Times New Roman" w:eastAsia="楷体_GB2312" w:hAnsi="Times New Roman"/>
          <w:b w:val="0"/>
          <w:sz w:val="24"/>
          <w:szCs w:val="28"/>
        </w:rPr>
        <w:t>关于标准一致性原则</w:t>
      </w:r>
    </w:p>
    <w:p w14:paraId="6181EBE9" w14:textId="77777777" w:rsidR="00984DD0" w:rsidRPr="001062EE" w:rsidRDefault="00172A41">
      <w:pPr>
        <w:adjustRightInd w:val="0"/>
        <w:snapToGrid w:val="0"/>
        <w:spacing w:line="360" w:lineRule="auto"/>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在标准的名称、技术要求结构和内容、用语等方面与果汁系列标准及相关标准保持一致。</w:t>
      </w:r>
    </w:p>
    <w:p w14:paraId="504434A4" w14:textId="77777777" w:rsidR="00984DD0" w:rsidRPr="001062EE" w:rsidRDefault="00172A41" w:rsidP="00C03A0C">
      <w:pPr>
        <w:pStyle w:val="2"/>
        <w:rPr>
          <w:rFonts w:ascii="Times New Roman" w:eastAsia="楷体_GB2312" w:hAnsi="Times New Roman"/>
          <w:b w:val="0"/>
          <w:sz w:val="24"/>
          <w:szCs w:val="28"/>
        </w:rPr>
      </w:pPr>
      <w:bookmarkStart w:id="21" w:name="_Toc91064891"/>
      <w:r w:rsidRPr="001062EE">
        <w:rPr>
          <w:rFonts w:ascii="Times New Roman" w:eastAsia="楷体_GB2312" w:hAnsi="Times New Roman"/>
          <w:b w:val="0"/>
          <w:sz w:val="24"/>
          <w:szCs w:val="28"/>
        </w:rPr>
        <w:t xml:space="preserve">2.2 </w:t>
      </w:r>
      <w:r w:rsidRPr="001062EE">
        <w:rPr>
          <w:rFonts w:ascii="Times New Roman" w:eastAsia="楷体_GB2312" w:hAnsi="Times New Roman"/>
          <w:b w:val="0"/>
          <w:sz w:val="24"/>
          <w:szCs w:val="28"/>
        </w:rPr>
        <w:t>标准中主要技术内容的确定</w:t>
      </w:r>
      <w:bookmarkEnd w:id="21"/>
    </w:p>
    <w:p w14:paraId="63A4601A" w14:textId="2C48B739" w:rsidR="00984DD0" w:rsidRDefault="00172A41" w:rsidP="00C03A0C">
      <w:pPr>
        <w:pStyle w:val="2"/>
        <w:rPr>
          <w:rFonts w:ascii="Times New Roman" w:eastAsia="楷体_GB2312" w:hAnsi="Times New Roman" w:hint="eastAsia"/>
          <w:b w:val="0"/>
          <w:sz w:val="24"/>
          <w:szCs w:val="28"/>
        </w:rPr>
      </w:pPr>
      <w:r w:rsidRPr="001062EE">
        <w:rPr>
          <w:rFonts w:ascii="Times New Roman" w:eastAsia="楷体_GB2312" w:hAnsi="Times New Roman"/>
          <w:b w:val="0"/>
          <w:sz w:val="24"/>
          <w:szCs w:val="28"/>
        </w:rPr>
        <w:t xml:space="preserve">2.2.1 </w:t>
      </w:r>
      <w:r w:rsidR="0085025B">
        <w:rPr>
          <w:rFonts w:ascii="Times New Roman" w:eastAsia="楷体_GB2312" w:hAnsi="Times New Roman" w:hint="eastAsia"/>
          <w:b w:val="0"/>
          <w:sz w:val="24"/>
          <w:szCs w:val="28"/>
        </w:rPr>
        <w:t>修改了</w:t>
      </w:r>
      <w:r w:rsidR="007A0817">
        <w:rPr>
          <w:rFonts w:ascii="Times New Roman" w:eastAsia="楷体_GB2312" w:hAnsi="Times New Roman" w:hint="eastAsia"/>
          <w:b w:val="0"/>
          <w:sz w:val="24"/>
          <w:szCs w:val="28"/>
        </w:rPr>
        <w:t>标准名称</w:t>
      </w:r>
    </w:p>
    <w:p w14:paraId="4F8E60C2" w14:textId="7B3C638B" w:rsidR="007A0817" w:rsidRPr="00AC308C" w:rsidRDefault="00D62A20" w:rsidP="00AC308C">
      <w:pPr>
        <w:adjustRightInd w:val="0"/>
        <w:snapToGrid w:val="0"/>
        <w:spacing w:line="360" w:lineRule="auto"/>
        <w:ind w:firstLineChars="200" w:firstLine="480"/>
        <w:rPr>
          <w:rFonts w:hint="eastAsia"/>
        </w:rPr>
      </w:pPr>
      <w:r>
        <w:rPr>
          <w:rFonts w:ascii="Times New Roman" w:eastAsia="仿宋_GB2312" w:hAnsi="Times New Roman" w:cs="Times New Roman" w:hint="eastAsia"/>
          <w:color w:val="000000"/>
          <w:sz w:val="24"/>
          <w:szCs w:val="24"/>
        </w:rPr>
        <w:t>原</w:t>
      </w:r>
      <w:r w:rsidRPr="00D62A20">
        <w:rPr>
          <w:rFonts w:ascii="Times New Roman" w:eastAsia="仿宋_GB2312" w:hAnsi="Times New Roman" w:cs="Times New Roman" w:hint="eastAsia"/>
          <w:color w:val="000000"/>
          <w:sz w:val="24"/>
          <w:szCs w:val="24"/>
        </w:rPr>
        <w:t>标准的名称为《</w:t>
      </w:r>
      <w:r>
        <w:rPr>
          <w:rFonts w:ascii="Times New Roman" w:eastAsia="仿宋_GB2312" w:hAnsi="Times New Roman" w:cs="Times New Roman" w:hint="eastAsia"/>
          <w:color w:val="000000"/>
          <w:sz w:val="24"/>
          <w:szCs w:val="24"/>
        </w:rPr>
        <w:t>芒果汁</w:t>
      </w:r>
      <w:r w:rsidRPr="00D62A20">
        <w:rPr>
          <w:rFonts w:ascii="Times New Roman" w:eastAsia="仿宋_GB2312" w:hAnsi="Times New Roman" w:cs="Times New Roman"/>
          <w:color w:val="000000"/>
          <w:sz w:val="24"/>
          <w:szCs w:val="24"/>
        </w:rPr>
        <w:t>》</w:t>
      </w:r>
      <w:r>
        <w:rPr>
          <w:rFonts w:ascii="Times New Roman" w:eastAsia="仿宋_GB2312" w:hAnsi="Times New Roman" w:cs="Times New Roman" w:hint="eastAsia"/>
          <w:color w:val="000000"/>
          <w:sz w:val="24"/>
          <w:szCs w:val="24"/>
        </w:rPr>
        <w:t>，随着加工技术及市场变化的发展，冷冻芒果原浆的产品形式占据了大部分的市场份额，</w:t>
      </w:r>
      <w:r w:rsidRPr="00D62A20">
        <w:rPr>
          <w:rFonts w:ascii="Times New Roman" w:eastAsia="仿宋_GB2312" w:hAnsi="Times New Roman" w:cs="Times New Roman"/>
          <w:color w:val="000000"/>
          <w:sz w:val="24"/>
          <w:szCs w:val="24"/>
        </w:rPr>
        <w:t>为了使本标准名称更加规范，并且尽量</w:t>
      </w:r>
      <w:r w:rsidR="0085025B">
        <w:rPr>
          <w:rFonts w:ascii="Times New Roman" w:eastAsia="仿宋_GB2312" w:hAnsi="Times New Roman" w:cs="Times New Roman" w:hint="eastAsia"/>
          <w:color w:val="000000"/>
          <w:sz w:val="24"/>
          <w:szCs w:val="24"/>
        </w:rPr>
        <w:t>囊括</w:t>
      </w:r>
      <w:r>
        <w:rPr>
          <w:rFonts w:ascii="Times New Roman" w:eastAsia="仿宋_GB2312" w:hAnsi="Times New Roman" w:cs="Times New Roman" w:hint="eastAsia"/>
          <w:color w:val="000000"/>
          <w:sz w:val="24"/>
          <w:szCs w:val="24"/>
        </w:rPr>
        <w:t>市场产品</w:t>
      </w:r>
      <w:r w:rsidR="0085025B">
        <w:rPr>
          <w:rFonts w:ascii="Times New Roman" w:eastAsia="仿宋_GB2312" w:hAnsi="Times New Roman" w:cs="Times New Roman" w:hint="eastAsia"/>
          <w:color w:val="000000"/>
          <w:sz w:val="24"/>
          <w:szCs w:val="24"/>
        </w:rPr>
        <w:t>类型</w:t>
      </w:r>
      <w:r w:rsidRPr="00D62A20">
        <w:rPr>
          <w:rFonts w:ascii="Times New Roman" w:eastAsia="仿宋_GB2312" w:hAnsi="Times New Roman" w:cs="Times New Roman"/>
          <w:color w:val="000000"/>
          <w:sz w:val="24"/>
          <w:szCs w:val="24"/>
        </w:rPr>
        <w:t>，将本标</w:t>
      </w:r>
      <w:r w:rsidRPr="00D62A20">
        <w:rPr>
          <w:rFonts w:ascii="Times New Roman" w:eastAsia="仿宋_GB2312" w:hAnsi="Times New Roman" w:cs="Times New Roman" w:hint="eastAsia"/>
          <w:color w:val="000000"/>
          <w:sz w:val="24"/>
          <w:szCs w:val="24"/>
        </w:rPr>
        <w:t>准名称改为《</w:t>
      </w:r>
      <w:r>
        <w:rPr>
          <w:rFonts w:ascii="Times New Roman" w:eastAsia="仿宋_GB2312" w:hAnsi="Times New Roman" w:cs="Times New Roman" w:hint="eastAsia"/>
          <w:color w:val="000000"/>
          <w:sz w:val="24"/>
          <w:szCs w:val="24"/>
        </w:rPr>
        <w:t>芒果汁（浆）</w:t>
      </w:r>
      <w:r w:rsidRPr="00D62A20">
        <w:rPr>
          <w:rFonts w:ascii="Times New Roman" w:eastAsia="仿宋_GB2312" w:hAnsi="Times New Roman" w:cs="Times New Roman"/>
          <w:color w:val="000000"/>
          <w:sz w:val="24"/>
          <w:szCs w:val="24"/>
        </w:rPr>
        <w:t>》。</w:t>
      </w:r>
    </w:p>
    <w:p w14:paraId="638CB0BD" w14:textId="3F1A88F1" w:rsidR="007A0817" w:rsidRPr="007A0817" w:rsidRDefault="007A0817" w:rsidP="007A0817">
      <w:pPr>
        <w:pStyle w:val="2"/>
        <w:rPr>
          <w:rFonts w:ascii="Times New Roman" w:eastAsia="楷体_GB2312" w:hAnsi="Times New Roman"/>
          <w:b w:val="0"/>
          <w:sz w:val="24"/>
          <w:szCs w:val="28"/>
        </w:rPr>
      </w:pPr>
      <w:r w:rsidRPr="001062EE">
        <w:rPr>
          <w:rFonts w:ascii="Times New Roman" w:eastAsia="楷体_GB2312" w:hAnsi="Times New Roman"/>
          <w:b w:val="0"/>
          <w:sz w:val="24"/>
          <w:szCs w:val="28"/>
        </w:rPr>
        <w:lastRenderedPageBreak/>
        <w:t>2.2.</w:t>
      </w:r>
      <w:r>
        <w:rPr>
          <w:rFonts w:ascii="Times New Roman" w:eastAsia="楷体_GB2312" w:hAnsi="Times New Roman" w:hint="eastAsia"/>
          <w:b w:val="0"/>
          <w:sz w:val="24"/>
          <w:szCs w:val="28"/>
        </w:rPr>
        <w:t>2</w:t>
      </w:r>
      <w:r w:rsidRPr="001062EE">
        <w:rPr>
          <w:rFonts w:ascii="Times New Roman" w:eastAsia="楷体_GB2312" w:hAnsi="Times New Roman"/>
          <w:b w:val="0"/>
          <w:sz w:val="24"/>
          <w:szCs w:val="28"/>
        </w:rPr>
        <w:t xml:space="preserve"> </w:t>
      </w:r>
      <w:r w:rsidRPr="001062EE">
        <w:rPr>
          <w:rFonts w:ascii="Times New Roman" w:eastAsia="楷体_GB2312" w:hAnsi="Times New Roman"/>
          <w:b w:val="0"/>
          <w:sz w:val="24"/>
          <w:szCs w:val="28"/>
        </w:rPr>
        <w:t>增加了术语和定义、产品分类</w:t>
      </w:r>
    </w:p>
    <w:p w14:paraId="3407AE32" w14:textId="57B3FCA6" w:rsidR="00984DD0" w:rsidRPr="001062EE" w:rsidRDefault="00172A41" w:rsidP="00A54184">
      <w:pPr>
        <w:adjustRightInd w:val="0"/>
        <w:snapToGrid w:val="0"/>
        <w:spacing w:line="360" w:lineRule="auto"/>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参考</w:t>
      </w:r>
      <w:r w:rsidRPr="001062EE">
        <w:rPr>
          <w:rFonts w:ascii="Times New Roman" w:eastAsia="仿宋_GB2312" w:hAnsi="Times New Roman" w:cs="Times New Roman"/>
          <w:color w:val="000000"/>
          <w:sz w:val="24"/>
          <w:szCs w:val="24"/>
        </w:rPr>
        <w:t>GB/T 10789</w:t>
      </w:r>
      <w:r w:rsidRPr="001062EE">
        <w:rPr>
          <w:rFonts w:ascii="Times New Roman" w:eastAsia="仿宋_GB2312" w:hAnsi="Times New Roman" w:cs="Times New Roman"/>
          <w:color w:val="000000"/>
          <w:sz w:val="24"/>
          <w:szCs w:val="24"/>
        </w:rPr>
        <w:t>《饮料通则</w:t>
      </w:r>
      <w:r w:rsidRPr="001062EE">
        <w:rPr>
          <w:rFonts w:ascii="Times New Roman" w:eastAsia="仿宋_GB2312" w:hAnsi="Times New Roman" w:cs="Times New Roman"/>
          <w:color w:val="000000"/>
          <w:sz w:val="24"/>
          <w:szCs w:val="24"/>
        </w:rPr>
        <w:t xml:space="preserve"> </w:t>
      </w:r>
      <w:r w:rsidRPr="001062EE">
        <w:rPr>
          <w:rFonts w:ascii="Times New Roman" w:eastAsia="仿宋_GB2312" w:hAnsi="Times New Roman" w:cs="Times New Roman"/>
          <w:color w:val="000000"/>
          <w:sz w:val="24"/>
          <w:szCs w:val="24"/>
        </w:rPr>
        <w:t>软饮料的分类》，在标准中增加了</w:t>
      </w:r>
      <w:r w:rsidR="00A54184">
        <w:rPr>
          <w:rFonts w:ascii="Times New Roman" w:eastAsia="仿宋_GB2312" w:hAnsi="Times New Roman" w:cs="Times New Roman" w:hint="eastAsia"/>
          <w:color w:val="000000"/>
          <w:sz w:val="24"/>
          <w:szCs w:val="24"/>
        </w:rPr>
        <w:t>芒果汁（浆）</w:t>
      </w:r>
      <w:r w:rsidRPr="001062EE">
        <w:rPr>
          <w:rFonts w:ascii="Times New Roman" w:eastAsia="仿宋_GB2312" w:hAnsi="Times New Roman" w:cs="Times New Roman"/>
          <w:color w:val="000000"/>
          <w:sz w:val="24"/>
          <w:szCs w:val="24"/>
        </w:rPr>
        <w:t>的定义。</w:t>
      </w:r>
      <w:r w:rsidR="00A54184" w:rsidRPr="00A54184">
        <w:rPr>
          <w:rFonts w:ascii="Times New Roman" w:eastAsia="仿宋_GB2312" w:hAnsi="Times New Roman" w:cs="Times New Roman" w:hint="eastAsia"/>
          <w:color w:val="000000"/>
          <w:sz w:val="24"/>
          <w:szCs w:val="24"/>
        </w:rPr>
        <w:t>芒果汁（浆）</w:t>
      </w:r>
      <w:r w:rsidR="00A54184" w:rsidRPr="00A54184">
        <w:rPr>
          <w:rFonts w:ascii="Times New Roman" w:eastAsia="仿宋_GB2312" w:hAnsi="Times New Roman" w:cs="Times New Roman"/>
          <w:color w:val="000000"/>
          <w:sz w:val="24"/>
          <w:szCs w:val="24"/>
        </w:rPr>
        <w:t>mango juice</w:t>
      </w:r>
      <w:r w:rsidR="00A54184" w:rsidRPr="00A54184">
        <w:rPr>
          <w:rFonts w:ascii="Times New Roman" w:eastAsia="仿宋_GB2312" w:hAnsi="Times New Roman" w:cs="Times New Roman"/>
          <w:color w:val="000000"/>
          <w:sz w:val="24"/>
          <w:szCs w:val="24"/>
        </w:rPr>
        <w:t>（</w:t>
      </w:r>
      <w:r w:rsidR="00A54184" w:rsidRPr="00A54184">
        <w:rPr>
          <w:rFonts w:ascii="Times New Roman" w:eastAsia="仿宋_GB2312" w:hAnsi="Times New Roman" w:cs="Times New Roman"/>
          <w:color w:val="000000"/>
          <w:sz w:val="24"/>
          <w:szCs w:val="24"/>
        </w:rPr>
        <w:t>pulp</w:t>
      </w:r>
      <w:r w:rsidR="00A54184" w:rsidRPr="00A54184">
        <w:rPr>
          <w:rFonts w:ascii="Times New Roman" w:eastAsia="仿宋_GB2312" w:hAnsi="Times New Roman" w:cs="Times New Roman"/>
          <w:color w:val="000000"/>
          <w:sz w:val="24"/>
          <w:szCs w:val="24"/>
        </w:rPr>
        <w:t>）</w:t>
      </w:r>
      <w:r w:rsidR="00A54184">
        <w:rPr>
          <w:rFonts w:ascii="Times New Roman" w:eastAsia="仿宋_GB2312" w:hAnsi="Times New Roman" w:cs="Times New Roman" w:hint="eastAsia"/>
          <w:color w:val="000000"/>
          <w:sz w:val="24"/>
          <w:szCs w:val="24"/>
        </w:rPr>
        <w:t>：</w:t>
      </w:r>
      <w:r w:rsidR="00A54184" w:rsidRPr="00A54184">
        <w:rPr>
          <w:rFonts w:ascii="Times New Roman" w:eastAsia="仿宋_GB2312" w:hAnsi="Times New Roman" w:cs="Times New Roman" w:hint="eastAsia"/>
          <w:color w:val="000000"/>
          <w:sz w:val="24"/>
          <w:szCs w:val="24"/>
        </w:rPr>
        <w:t>以芒果为原料，采用物理方法制成的可发酵但未发酵的汁液、浆液制品。</w:t>
      </w:r>
    </w:p>
    <w:p w14:paraId="25B28B75" w14:textId="52F9E431" w:rsidR="00984DD0" w:rsidRPr="00A54184" w:rsidRDefault="00172A41" w:rsidP="00AE5F51">
      <w:pPr>
        <w:adjustRightInd w:val="0"/>
        <w:snapToGrid w:val="0"/>
        <w:spacing w:line="360" w:lineRule="auto"/>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参考</w:t>
      </w:r>
      <w:r w:rsidRPr="001062EE">
        <w:rPr>
          <w:rFonts w:ascii="Times New Roman" w:eastAsia="仿宋_GB2312" w:hAnsi="Times New Roman" w:cs="Times New Roman"/>
          <w:color w:val="000000"/>
          <w:sz w:val="24"/>
          <w:szCs w:val="24"/>
        </w:rPr>
        <w:t>GB/T 31121-2014</w:t>
      </w:r>
      <w:r w:rsidRPr="001062EE">
        <w:rPr>
          <w:rFonts w:ascii="Times New Roman" w:eastAsia="仿宋_GB2312" w:hAnsi="Times New Roman" w:cs="Times New Roman"/>
          <w:color w:val="000000"/>
          <w:sz w:val="24"/>
          <w:szCs w:val="24"/>
        </w:rPr>
        <w:t>《果蔬汁类及其饮料》</w:t>
      </w:r>
      <w:r w:rsidR="00C50921" w:rsidRPr="001062EE">
        <w:rPr>
          <w:rFonts w:ascii="Times New Roman" w:eastAsia="仿宋_GB2312" w:hAnsi="Times New Roman" w:cs="Times New Roman"/>
          <w:color w:val="000000"/>
          <w:sz w:val="24"/>
          <w:szCs w:val="24"/>
        </w:rPr>
        <w:t>中</w:t>
      </w:r>
      <w:r w:rsidR="00C50921" w:rsidRPr="001062EE">
        <w:rPr>
          <w:rFonts w:ascii="Times New Roman" w:eastAsia="仿宋_GB2312" w:hAnsi="Times New Roman" w:cs="Times New Roman"/>
          <w:color w:val="000000"/>
          <w:sz w:val="24"/>
          <w:szCs w:val="24"/>
        </w:rPr>
        <w:t>4.1.1</w:t>
      </w:r>
      <w:r w:rsidR="00C50921" w:rsidRPr="001062EE">
        <w:rPr>
          <w:rFonts w:ascii="Times New Roman" w:eastAsia="仿宋_GB2312" w:hAnsi="Times New Roman" w:cs="Times New Roman"/>
          <w:color w:val="000000"/>
          <w:sz w:val="24"/>
          <w:szCs w:val="24"/>
        </w:rPr>
        <w:t>、</w:t>
      </w:r>
      <w:r w:rsidR="00C50921" w:rsidRPr="001062EE">
        <w:rPr>
          <w:rFonts w:ascii="Times New Roman" w:eastAsia="仿宋_GB2312" w:hAnsi="Times New Roman" w:cs="Times New Roman"/>
          <w:color w:val="000000"/>
          <w:sz w:val="24"/>
          <w:szCs w:val="24"/>
        </w:rPr>
        <w:t>4.1.2</w:t>
      </w:r>
      <w:r w:rsidR="00C6770C" w:rsidRPr="001062EE">
        <w:rPr>
          <w:rFonts w:ascii="Times New Roman" w:eastAsia="仿宋_GB2312" w:hAnsi="Times New Roman" w:cs="Times New Roman"/>
          <w:color w:val="000000"/>
          <w:sz w:val="24"/>
          <w:szCs w:val="24"/>
        </w:rPr>
        <w:t>及</w:t>
      </w:r>
      <w:r w:rsidR="00C6770C" w:rsidRPr="001062EE">
        <w:rPr>
          <w:rFonts w:ascii="Times New Roman" w:eastAsia="仿宋_GB2312" w:hAnsi="Times New Roman" w:cs="Times New Roman"/>
          <w:color w:val="000000"/>
          <w:sz w:val="24"/>
          <w:szCs w:val="24"/>
        </w:rPr>
        <w:t>4.2</w:t>
      </w:r>
      <w:r w:rsidR="00C50921" w:rsidRPr="001062EE">
        <w:rPr>
          <w:rFonts w:ascii="Times New Roman" w:eastAsia="仿宋_GB2312" w:hAnsi="Times New Roman" w:cs="Times New Roman"/>
          <w:color w:val="000000"/>
          <w:sz w:val="24"/>
          <w:szCs w:val="24"/>
        </w:rPr>
        <w:t>对于</w:t>
      </w:r>
      <w:r w:rsidR="00C6770C" w:rsidRPr="001062EE">
        <w:rPr>
          <w:rFonts w:ascii="Times New Roman" w:eastAsia="仿宋_GB2312" w:hAnsi="Times New Roman" w:cs="Times New Roman"/>
          <w:color w:val="000000"/>
          <w:sz w:val="24"/>
          <w:szCs w:val="24"/>
        </w:rPr>
        <w:t>果蔬汁的分类及</w:t>
      </w:r>
      <w:r w:rsidR="00C50921" w:rsidRPr="001062EE">
        <w:rPr>
          <w:rFonts w:ascii="Times New Roman" w:eastAsia="仿宋_GB2312" w:hAnsi="Times New Roman" w:cs="Times New Roman"/>
          <w:color w:val="000000"/>
          <w:sz w:val="24"/>
          <w:szCs w:val="24"/>
        </w:rPr>
        <w:t>果汁概念的修订的</w:t>
      </w:r>
      <w:r w:rsidR="00C6770C" w:rsidRPr="001062EE">
        <w:rPr>
          <w:rFonts w:ascii="Times New Roman" w:eastAsia="仿宋_GB2312" w:hAnsi="Times New Roman" w:cs="Times New Roman"/>
          <w:color w:val="000000"/>
          <w:sz w:val="24"/>
          <w:szCs w:val="24"/>
        </w:rPr>
        <w:t>内容，</w:t>
      </w:r>
      <w:r w:rsidRPr="001062EE">
        <w:rPr>
          <w:rFonts w:ascii="Times New Roman" w:eastAsia="仿宋_GB2312" w:hAnsi="Times New Roman" w:cs="Times New Roman"/>
          <w:color w:val="000000"/>
          <w:sz w:val="24"/>
          <w:szCs w:val="24"/>
        </w:rPr>
        <w:t>对产品分类进行了确定，</w:t>
      </w:r>
      <w:r w:rsidR="006465C0" w:rsidRPr="001062EE">
        <w:rPr>
          <w:rFonts w:ascii="Times New Roman" w:eastAsia="仿宋_GB2312" w:hAnsi="Times New Roman" w:cs="Times New Roman"/>
          <w:color w:val="000000"/>
          <w:sz w:val="24"/>
          <w:szCs w:val="24"/>
        </w:rPr>
        <w:t>将</w:t>
      </w:r>
      <w:r w:rsidR="00A54184" w:rsidRPr="00A54184">
        <w:rPr>
          <w:rFonts w:ascii="Times New Roman" w:eastAsia="仿宋_GB2312" w:hAnsi="Times New Roman" w:cs="Times New Roman" w:hint="eastAsia"/>
          <w:color w:val="000000"/>
          <w:sz w:val="24"/>
          <w:szCs w:val="24"/>
        </w:rPr>
        <w:t>芒果汁（浆）</w:t>
      </w:r>
      <w:r w:rsidRPr="001062EE">
        <w:rPr>
          <w:rFonts w:ascii="Times New Roman" w:eastAsia="仿宋_GB2312" w:hAnsi="Times New Roman" w:cs="Times New Roman"/>
          <w:color w:val="000000"/>
          <w:sz w:val="24"/>
          <w:szCs w:val="24"/>
        </w:rPr>
        <w:t>分为非复原</w:t>
      </w:r>
      <w:r w:rsidR="00AE5F51" w:rsidRPr="00AE5F51">
        <w:rPr>
          <w:rFonts w:ascii="Times New Roman" w:eastAsia="仿宋_GB2312" w:hAnsi="Times New Roman" w:cs="Times New Roman" w:hint="eastAsia"/>
          <w:color w:val="000000"/>
          <w:sz w:val="24"/>
          <w:szCs w:val="24"/>
        </w:rPr>
        <w:t>芒果汁（浆）</w:t>
      </w:r>
      <w:r w:rsidRPr="001062EE">
        <w:rPr>
          <w:rFonts w:ascii="Times New Roman" w:eastAsia="仿宋_GB2312" w:hAnsi="Times New Roman" w:cs="Times New Roman"/>
          <w:color w:val="000000"/>
          <w:sz w:val="24"/>
          <w:szCs w:val="24"/>
        </w:rPr>
        <w:t>（非浓缩还原</w:t>
      </w:r>
      <w:r w:rsidR="00AE5F51" w:rsidRPr="00AE5F51">
        <w:rPr>
          <w:rFonts w:ascii="Times New Roman" w:eastAsia="仿宋_GB2312" w:hAnsi="Times New Roman" w:cs="Times New Roman" w:hint="eastAsia"/>
          <w:color w:val="000000"/>
          <w:sz w:val="24"/>
          <w:szCs w:val="24"/>
        </w:rPr>
        <w:t>芒果汁（浆）</w:t>
      </w:r>
      <w:r w:rsidRPr="001062EE">
        <w:rPr>
          <w:rFonts w:ascii="Times New Roman" w:eastAsia="仿宋_GB2312" w:hAnsi="Times New Roman" w:cs="Times New Roman"/>
          <w:color w:val="000000"/>
          <w:sz w:val="24"/>
          <w:szCs w:val="24"/>
        </w:rPr>
        <w:t>、原</w:t>
      </w:r>
      <w:proofErr w:type="gramStart"/>
      <w:r w:rsidRPr="001062EE">
        <w:rPr>
          <w:rFonts w:ascii="Times New Roman" w:eastAsia="仿宋_GB2312" w:hAnsi="Times New Roman" w:cs="Times New Roman"/>
          <w:color w:val="000000"/>
          <w:sz w:val="24"/>
          <w:szCs w:val="24"/>
        </w:rPr>
        <w:t>榨</w:t>
      </w:r>
      <w:proofErr w:type="gramEnd"/>
      <w:r w:rsidR="00AE5F51" w:rsidRPr="00AE5F51">
        <w:rPr>
          <w:rFonts w:ascii="Times New Roman" w:eastAsia="仿宋_GB2312" w:hAnsi="Times New Roman" w:cs="Times New Roman" w:hint="eastAsia"/>
          <w:color w:val="000000"/>
          <w:sz w:val="24"/>
          <w:szCs w:val="24"/>
        </w:rPr>
        <w:t>芒果汁（浆）</w:t>
      </w:r>
      <w:r w:rsidRPr="001062EE">
        <w:rPr>
          <w:rFonts w:ascii="Times New Roman" w:eastAsia="仿宋_GB2312" w:hAnsi="Times New Roman" w:cs="Times New Roman"/>
          <w:color w:val="000000"/>
          <w:sz w:val="24"/>
          <w:szCs w:val="24"/>
        </w:rPr>
        <w:t>）、复原</w:t>
      </w:r>
      <w:r w:rsidR="00AE5F51" w:rsidRPr="00AE5F51">
        <w:rPr>
          <w:rFonts w:ascii="Times New Roman" w:eastAsia="仿宋_GB2312" w:hAnsi="Times New Roman" w:cs="Times New Roman" w:hint="eastAsia"/>
          <w:color w:val="000000"/>
          <w:sz w:val="24"/>
          <w:szCs w:val="24"/>
        </w:rPr>
        <w:t>芒果汁（浆）</w:t>
      </w: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非复原</w:t>
      </w:r>
      <w:r w:rsidR="00AE5F51" w:rsidRPr="00AE5F51">
        <w:rPr>
          <w:rFonts w:ascii="Times New Roman" w:eastAsia="仿宋_GB2312" w:hAnsi="Times New Roman" w:cs="Times New Roman" w:hint="eastAsia"/>
          <w:color w:val="000000"/>
          <w:sz w:val="24"/>
          <w:szCs w:val="24"/>
        </w:rPr>
        <w:t>芒果汁（浆）</w:t>
      </w:r>
      <w:r w:rsidRPr="001062EE">
        <w:rPr>
          <w:rFonts w:ascii="Times New Roman" w:eastAsia="仿宋_GB2312" w:hAnsi="Times New Roman" w:cs="Times New Roman"/>
          <w:color w:val="000000"/>
          <w:sz w:val="24"/>
          <w:szCs w:val="24"/>
        </w:rPr>
        <w:t>（非浓缩还原</w:t>
      </w:r>
      <w:r w:rsidR="00AE5F51" w:rsidRPr="00AE5F51">
        <w:rPr>
          <w:rFonts w:ascii="Times New Roman" w:eastAsia="仿宋_GB2312" w:hAnsi="Times New Roman" w:cs="Times New Roman" w:hint="eastAsia"/>
          <w:color w:val="000000"/>
          <w:sz w:val="24"/>
          <w:szCs w:val="24"/>
        </w:rPr>
        <w:t>芒果汁（浆）</w:t>
      </w:r>
      <w:r w:rsidRPr="001062EE">
        <w:rPr>
          <w:rFonts w:ascii="Times New Roman" w:eastAsia="仿宋_GB2312" w:hAnsi="Times New Roman" w:cs="Times New Roman"/>
          <w:color w:val="000000"/>
          <w:sz w:val="24"/>
          <w:szCs w:val="24"/>
        </w:rPr>
        <w:t>、原</w:t>
      </w:r>
      <w:proofErr w:type="gramStart"/>
      <w:r w:rsidRPr="001062EE">
        <w:rPr>
          <w:rFonts w:ascii="Times New Roman" w:eastAsia="仿宋_GB2312" w:hAnsi="Times New Roman" w:cs="Times New Roman"/>
          <w:color w:val="000000"/>
          <w:sz w:val="24"/>
          <w:szCs w:val="24"/>
        </w:rPr>
        <w:t>榨</w:t>
      </w:r>
      <w:proofErr w:type="gramEnd"/>
      <w:r w:rsidR="00AE5F51" w:rsidRPr="00AE5F51">
        <w:rPr>
          <w:rFonts w:ascii="Times New Roman" w:eastAsia="仿宋_GB2312" w:hAnsi="Times New Roman" w:cs="Times New Roman" w:hint="eastAsia"/>
          <w:color w:val="000000"/>
          <w:sz w:val="24"/>
          <w:szCs w:val="24"/>
        </w:rPr>
        <w:t>芒果汁（浆）</w:t>
      </w:r>
      <w:r w:rsidRPr="001062EE">
        <w:rPr>
          <w:rFonts w:ascii="Times New Roman" w:eastAsia="仿宋_GB2312" w:hAnsi="Times New Roman" w:cs="Times New Roman"/>
          <w:color w:val="000000"/>
          <w:sz w:val="24"/>
          <w:szCs w:val="24"/>
        </w:rPr>
        <w:t>）</w:t>
      </w:r>
      <w:r w:rsidR="00115836" w:rsidRPr="001062EE">
        <w:rPr>
          <w:rFonts w:ascii="Times New Roman" w:eastAsia="仿宋_GB2312" w:hAnsi="Times New Roman" w:cs="Times New Roman"/>
          <w:color w:val="000000"/>
          <w:sz w:val="24"/>
          <w:szCs w:val="24"/>
        </w:rPr>
        <w:t>：</w:t>
      </w:r>
      <w:r w:rsidR="00AE5F51" w:rsidRPr="00AE5F51">
        <w:rPr>
          <w:rFonts w:ascii="Times New Roman" w:eastAsia="仿宋_GB2312" w:hAnsi="Times New Roman" w:cs="Times New Roman" w:hint="eastAsia"/>
          <w:color w:val="000000"/>
          <w:sz w:val="24"/>
          <w:szCs w:val="24"/>
        </w:rPr>
        <w:t>以芒果为原料，采用机械方法直接制成的可发酵但未发酵的、未经浓缩的汁液、浆液制品（其中采用非热处理方式加工或巴氏杀菌制成的原</w:t>
      </w:r>
      <w:proofErr w:type="gramStart"/>
      <w:r w:rsidR="00AE5F51" w:rsidRPr="00AE5F51">
        <w:rPr>
          <w:rFonts w:ascii="Times New Roman" w:eastAsia="仿宋_GB2312" w:hAnsi="Times New Roman" w:cs="Times New Roman" w:hint="eastAsia"/>
          <w:color w:val="000000"/>
          <w:sz w:val="24"/>
          <w:szCs w:val="24"/>
        </w:rPr>
        <w:t>榨</w:t>
      </w:r>
      <w:proofErr w:type="gramEnd"/>
      <w:r w:rsidR="00AE5F51" w:rsidRPr="00AE5F51">
        <w:rPr>
          <w:rFonts w:ascii="Times New Roman" w:eastAsia="仿宋_GB2312" w:hAnsi="Times New Roman" w:cs="Times New Roman" w:hint="eastAsia"/>
          <w:color w:val="000000"/>
          <w:sz w:val="24"/>
          <w:szCs w:val="24"/>
        </w:rPr>
        <w:t>芒果汁（浆）为鲜</w:t>
      </w:r>
      <w:proofErr w:type="gramStart"/>
      <w:r w:rsidR="00AE5F51" w:rsidRPr="00AE5F51">
        <w:rPr>
          <w:rFonts w:ascii="Times New Roman" w:eastAsia="仿宋_GB2312" w:hAnsi="Times New Roman" w:cs="Times New Roman" w:hint="eastAsia"/>
          <w:color w:val="000000"/>
          <w:sz w:val="24"/>
          <w:szCs w:val="24"/>
        </w:rPr>
        <w:t>榨</w:t>
      </w:r>
      <w:proofErr w:type="gramEnd"/>
      <w:r w:rsidR="00AE5F51" w:rsidRPr="00AE5F51">
        <w:rPr>
          <w:rFonts w:ascii="Times New Roman" w:eastAsia="仿宋_GB2312" w:hAnsi="Times New Roman" w:cs="Times New Roman" w:hint="eastAsia"/>
          <w:color w:val="000000"/>
          <w:sz w:val="24"/>
          <w:szCs w:val="24"/>
        </w:rPr>
        <w:t>芒果汁（浆）），包括预包装即饮型和食品原料用。</w:t>
      </w:r>
      <w:r w:rsidR="00AE5F51" w:rsidRPr="00AE5F51">
        <w:rPr>
          <w:rFonts w:ascii="Times New Roman" w:eastAsia="仿宋_GB2312" w:hAnsi="Times New Roman" w:cs="Times New Roman"/>
          <w:color w:val="000000"/>
          <w:sz w:val="24"/>
          <w:szCs w:val="24"/>
        </w:rPr>
        <w:t>复原芒果汁（浆）</w:t>
      </w:r>
      <w:r w:rsidR="00AE5F51">
        <w:rPr>
          <w:rFonts w:ascii="Times New Roman" w:eastAsia="仿宋_GB2312" w:hAnsi="Times New Roman" w:cs="Times New Roman" w:hint="eastAsia"/>
          <w:color w:val="000000"/>
          <w:sz w:val="24"/>
          <w:szCs w:val="24"/>
        </w:rPr>
        <w:t>：</w:t>
      </w:r>
      <w:r w:rsidR="00AE5F51" w:rsidRPr="00AE5F51">
        <w:rPr>
          <w:rFonts w:ascii="Times New Roman" w:eastAsia="仿宋_GB2312" w:hAnsi="Times New Roman" w:cs="Times New Roman" w:hint="eastAsia"/>
          <w:color w:val="000000"/>
          <w:sz w:val="24"/>
          <w:szCs w:val="24"/>
        </w:rPr>
        <w:t>在浓缩芒果汁（浆）中加入其加工过程中除去的等量水分复原而成的制品。</w:t>
      </w:r>
      <w:r w:rsidR="006465C0" w:rsidRPr="001062EE">
        <w:rPr>
          <w:rFonts w:ascii="Times New Roman" w:eastAsia="仿宋_GB2312" w:hAnsi="Times New Roman" w:cs="Times New Roman"/>
          <w:color w:val="000000"/>
          <w:sz w:val="24"/>
          <w:szCs w:val="24"/>
        </w:rPr>
        <w:t>其中根据企业考察及产品收集结果，</w:t>
      </w:r>
      <w:r w:rsidR="00AE5F51" w:rsidRPr="00AE5F51">
        <w:rPr>
          <w:rFonts w:ascii="Times New Roman" w:eastAsia="仿宋_GB2312" w:hAnsi="Times New Roman" w:cs="Times New Roman" w:hint="eastAsia"/>
          <w:color w:val="000000"/>
          <w:sz w:val="24"/>
          <w:szCs w:val="24"/>
        </w:rPr>
        <w:t>非复原芒果汁（浆）</w:t>
      </w:r>
      <w:r w:rsidR="006465C0" w:rsidRPr="001062EE">
        <w:rPr>
          <w:rFonts w:ascii="Times New Roman" w:eastAsia="仿宋_GB2312" w:hAnsi="Times New Roman" w:cs="Times New Roman"/>
          <w:color w:val="000000"/>
          <w:sz w:val="24"/>
          <w:szCs w:val="24"/>
        </w:rPr>
        <w:t>又包括预包装即饮型和</w:t>
      </w:r>
      <w:r w:rsidR="006465C0" w:rsidRPr="00DB254F">
        <w:rPr>
          <w:rFonts w:ascii="Times New Roman" w:eastAsia="仿宋_GB2312" w:hAnsi="Times New Roman" w:cs="Times New Roman"/>
          <w:sz w:val="24"/>
          <w:szCs w:val="24"/>
        </w:rPr>
        <w:t>食品原料用，两类产品其微生物限量应有不同要求。</w:t>
      </w:r>
    </w:p>
    <w:p w14:paraId="1441B861" w14:textId="1C11799D" w:rsidR="00984DD0" w:rsidRPr="001062EE" w:rsidRDefault="009A3372" w:rsidP="001062EE">
      <w:pPr>
        <w:pStyle w:val="2"/>
        <w:rPr>
          <w:rFonts w:ascii="Times New Roman" w:eastAsia="楷体_GB2312" w:hAnsi="Times New Roman"/>
          <w:b w:val="0"/>
          <w:sz w:val="24"/>
          <w:szCs w:val="28"/>
        </w:rPr>
      </w:pPr>
      <w:r w:rsidRPr="001062EE">
        <w:rPr>
          <w:rFonts w:ascii="Times New Roman" w:eastAsia="楷体_GB2312" w:hAnsi="Times New Roman"/>
          <w:b w:val="0"/>
          <w:sz w:val="24"/>
          <w:szCs w:val="28"/>
        </w:rPr>
        <w:t>2</w:t>
      </w:r>
      <w:r w:rsidR="00172A41" w:rsidRPr="001062EE">
        <w:rPr>
          <w:rFonts w:ascii="Times New Roman" w:eastAsia="楷体_GB2312" w:hAnsi="Times New Roman"/>
          <w:b w:val="0"/>
          <w:sz w:val="24"/>
          <w:szCs w:val="28"/>
        </w:rPr>
        <w:t>.2</w:t>
      </w:r>
      <w:r w:rsidRPr="001062EE">
        <w:rPr>
          <w:rFonts w:ascii="Times New Roman" w:eastAsia="楷体_GB2312" w:hAnsi="Times New Roman"/>
          <w:b w:val="0"/>
          <w:sz w:val="24"/>
          <w:szCs w:val="28"/>
        </w:rPr>
        <w:t>.</w:t>
      </w:r>
      <w:r w:rsidR="007A0817">
        <w:rPr>
          <w:rFonts w:ascii="Times New Roman" w:eastAsia="楷体_GB2312" w:hAnsi="Times New Roman" w:hint="eastAsia"/>
          <w:b w:val="0"/>
          <w:sz w:val="24"/>
          <w:szCs w:val="28"/>
        </w:rPr>
        <w:t>3</w:t>
      </w:r>
      <w:r w:rsidR="007A0817" w:rsidRPr="001062EE">
        <w:rPr>
          <w:rFonts w:ascii="Times New Roman" w:eastAsia="楷体_GB2312" w:hAnsi="Times New Roman"/>
          <w:b w:val="0"/>
          <w:sz w:val="24"/>
          <w:szCs w:val="28"/>
        </w:rPr>
        <w:t xml:space="preserve"> </w:t>
      </w:r>
      <w:r w:rsidRPr="001062EE">
        <w:rPr>
          <w:rFonts w:ascii="Times New Roman" w:eastAsia="楷体_GB2312" w:hAnsi="Times New Roman"/>
          <w:b w:val="0"/>
          <w:sz w:val="24"/>
          <w:szCs w:val="28"/>
        </w:rPr>
        <w:t>关于</w:t>
      </w:r>
      <w:r w:rsidR="00172A41" w:rsidRPr="001062EE">
        <w:rPr>
          <w:rFonts w:ascii="Times New Roman" w:eastAsia="楷体_GB2312" w:hAnsi="Times New Roman"/>
          <w:b w:val="0"/>
          <w:sz w:val="24"/>
          <w:szCs w:val="28"/>
        </w:rPr>
        <w:t>要求</w:t>
      </w:r>
    </w:p>
    <w:p w14:paraId="384B22BA" w14:textId="657336DA" w:rsidR="00984DD0" w:rsidRPr="001062EE" w:rsidRDefault="009A3372" w:rsidP="001062EE">
      <w:pPr>
        <w:pStyle w:val="2"/>
        <w:rPr>
          <w:rFonts w:ascii="Times New Roman" w:eastAsia="楷体_GB2312" w:hAnsi="Times New Roman"/>
          <w:b w:val="0"/>
          <w:sz w:val="24"/>
          <w:szCs w:val="28"/>
        </w:rPr>
      </w:pPr>
      <w:bookmarkStart w:id="22" w:name="_Toc55573626"/>
      <w:bookmarkStart w:id="23" w:name="_Toc55858060"/>
      <w:r w:rsidRPr="001062EE">
        <w:rPr>
          <w:rFonts w:ascii="Times New Roman" w:eastAsia="楷体_GB2312" w:hAnsi="Times New Roman"/>
          <w:b w:val="0"/>
          <w:sz w:val="24"/>
          <w:szCs w:val="28"/>
        </w:rPr>
        <w:t>2</w:t>
      </w:r>
      <w:r w:rsidR="00172A41" w:rsidRPr="001062EE">
        <w:rPr>
          <w:rFonts w:ascii="Times New Roman" w:eastAsia="楷体_GB2312" w:hAnsi="Times New Roman"/>
          <w:b w:val="0"/>
          <w:sz w:val="24"/>
          <w:szCs w:val="28"/>
        </w:rPr>
        <w:t>.2.</w:t>
      </w:r>
      <w:r w:rsidR="007A0817">
        <w:rPr>
          <w:rFonts w:ascii="Times New Roman" w:eastAsia="楷体_GB2312" w:hAnsi="Times New Roman" w:hint="eastAsia"/>
          <w:b w:val="0"/>
          <w:sz w:val="24"/>
          <w:szCs w:val="28"/>
        </w:rPr>
        <w:t>3</w:t>
      </w:r>
      <w:r w:rsidRPr="001062EE">
        <w:rPr>
          <w:rFonts w:ascii="Times New Roman" w:eastAsia="楷体_GB2312" w:hAnsi="Times New Roman"/>
          <w:b w:val="0"/>
          <w:sz w:val="24"/>
          <w:szCs w:val="28"/>
        </w:rPr>
        <w:t>.1</w:t>
      </w:r>
      <w:bookmarkEnd w:id="22"/>
      <w:bookmarkEnd w:id="23"/>
      <w:r w:rsidRPr="001062EE">
        <w:rPr>
          <w:rFonts w:ascii="Times New Roman" w:eastAsia="楷体_GB2312" w:hAnsi="Times New Roman"/>
          <w:b w:val="0"/>
          <w:sz w:val="24"/>
          <w:szCs w:val="28"/>
        </w:rPr>
        <w:t>修改了原辅料的要求</w:t>
      </w:r>
    </w:p>
    <w:p w14:paraId="358009F8" w14:textId="3394B1F2" w:rsidR="00984DD0" w:rsidRPr="001062EE" w:rsidRDefault="006A4ECD" w:rsidP="00B40496">
      <w:pPr>
        <w:adjustRightInd w:val="0"/>
        <w:snapToGrid w:val="0"/>
        <w:spacing w:line="360" w:lineRule="auto"/>
        <w:ind w:firstLineChars="200" w:firstLine="480"/>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原标准中</w:t>
      </w:r>
      <w:r>
        <w:rPr>
          <w:rFonts w:ascii="Times New Roman" w:eastAsia="仿宋_GB2312" w:hAnsi="Times New Roman" w:cs="Times New Roman" w:hint="eastAsia"/>
          <w:color w:val="000000"/>
          <w:sz w:val="24"/>
          <w:szCs w:val="24"/>
        </w:rPr>
        <w:t>GB/T 15034-1994</w:t>
      </w:r>
      <w:r w:rsidR="00404866">
        <w:rPr>
          <w:rFonts w:ascii="Times New Roman" w:eastAsia="仿宋_GB2312" w:hAnsi="Times New Roman" w:cs="Times New Roman" w:hint="eastAsia"/>
          <w:color w:val="000000"/>
          <w:sz w:val="24"/>
          <w:szCs w:val="24"/>
        </w:rPr>
        <w:t>和</w:t>
      </w:r>
      <w:r w:rsidR="00404866" w:rsidRPr="001062EE">
        <w:rPr>
          <w:rFonts w:ascii="Times New Roman" w:eastAsia="仿宋_GB2312" w:hAnsi="Times New Roman" w:cs="Times New Roman"/>
          <w:color w:val="000000"/>
          <w:sz w:val="24"/>
          <w:szCs w:val="24"/>
        </w:rPr>
        <w:t>GB/T 10791</w:t>
      </w:r>
      <w:r w:rsidR="00404866">
        <w:rPr>
          <w:rFonts w:ascii="Times New Roman" w:eastAsia="仿宋_GB2312" w:hAnsi="Times New Roman" w:cs="Times New Roman" w:hint="eastAsia"/>
          <w:color w:val="000000"/>
          <w:sz w:val="24"/>
          <w:szCs w:val="24"/>
        </w:rPr>
        <w:t>已经废止，</w:t>
      </w:r>
      <w:r w:rsidR="00B40496" w:rsidRPr="001062EE">
        <w:rPr>
          <w:rFonts w:ascii="Times New Roman" w:eastAsia="仿宋_GB2312" w:hAnsi="Times New Roman" w:cs="Times New Roman"/>
          <w:color w:val="000000"/>
          <w:sz w:val="24"/>
          <w:szCs w:val="24"/>
        </w:rPr>
        <w:t>原料应符合</w:t>
      </w:r>
      <w:r w:rsidR="00B40496" w:rsidRPr="001062EE">
        <w:rPr>
          <w:rFonts w:ascii="Times New Roman" w:eastAsia="仿宋_GB2312" w:hAnsi="Times New Roman" w:cs="Times New Roman"/>
          <w:color w:val="000000"/>
          <w:sz w:val="24"/>
          <w:szCs w:val="24"/>
        </w:rPr>
        <w:t xml:space="preserve">NY/T </w:t>
      </w:r>
      <w:r w:rsidR="00B40496">
        <w:rPr>
          <w:rFonts w:ascii="Times New Roman" w:eastAsia="仿宋_GB2312" w:hAnsi="Times New Roman" w:cs="Times New Roman" w:hint="eastAsia"/>
          <w:color w:val="000000"/>
          <w:sz w:val="24"/>
          <w:szCs w:val="24"/>
        </w:rPr>
        <w:t>492</w:t>
      </w:r>
      <w:r w:rsidR="00B40496" w:rsidRPr="001062EE">
        <w:rPr>
          <w:rFonts w:ascii="Times New Roman" w:eastAsia="仿宋_GB2312" w:hAnsi="Times New Roman" w:cs="Times New Roman"/>
          <w:color w:val="000000"/>
          <w:sz w:val="24"/>
          <w:szCs w:val="24"/>
        </w:rPr>
        <w:t>《</w:t>
      </w:r>
      <w:r w:rsidR="00B40496">
        <w:rPr>
          <w:rFonts w:ascii="Times New Roman" w:eastAsia="仿宋_GB2312" w:hAnsi="Times New Roman" w:cs="Times New Roman" w:hint="eastAsia"/>
          <w:color w:val="000000"/>
          <w:sz w:val="24"/>
          <w:szCs w:val="24"/>
        </w:rPr>
        <w:t>芒果</w:t>
      </w:r>
      <w:r w:rsidR="00B40496" w:rsidRPr="001062EE">
        <w:rPr>
          <w:rFonts w:ascii="Times New Roman" w:eastAsia="仿宋_GB2312" w:hAnsi="Times New Roman" w:cs="Times New Roman"/>
          <w:color w:val="000000"/>
          <w:sz w:val="24"/>
          <w:szCs w:val="24"/>
        </w:rPr>
        <w:t>》，依据国家现有标准</w:t>
      </w:r>
      <w:r w:rsidR="00B40496" w:rsidRPr="001062EE">
        <w:rPr>
          <w:rFonts w:ascii="Times New Roman" w:eastAsia="仿宋_GB2312" w:hAnsi="Times New Roman" w:cs="Times New Roman"/>
          <w:color w:val="000000"/>
          <w:sz w:val="24"/>
          <w:szCs w:val="24"/>
        </w:rPr>
        <w:t>GB 5749</w:t>
      </w:r>
      <w:r w:rsidR="00B40496" w:rsidRPr="001062EE">
        <w:rPr>
          <w:rFonts w:ascii="Times New Roman" w:eastAsia="仿宋_GB2312" w:hAnsi="Times New Roman" w:cs="Times New Roman"/>
          <w:color w:val="000000"/>
          <w:sz w:val="24"/>
          <w:szCs w:val="24"/>
        </w:rPr>
        <w:t>《生活饮用水卫生标准》对生产用水进行规定。</w:t>
      </w:r>
      <w:r w:rsidR="00172A41" w:rsidRPr="001062EE">
        <w:rPr>
          <w:rFonts w:ascii="Times New Roman" w:eastAsia="仿宋_GB2312" w:hAnsi="Times New Roman" w:cs="Times New Roman"/>
          <w:color w:val="000000"/>
          <w:sz w:val="24"/>
          <w:szCs w:val="24"/>
        </w:rPr>
        <w:t>依据</w:t>
      </w:r>
      <w:r w:rsidR="00172A41" w:rsidRPr="001062EE">
        <w:rPr>
          <w:rFonts w:ascii="Times New Roman" w:eastAsia="仿宋_GB2312" w:hAnsi="Times New Roman" w:cs="Times New Roman"/>
          <w:color w:val="000000"/>
          <w:sz w:val="24"/>
          <w:szCs w:val="24"/>
        </w:rPr>
        <w:t>GB 2760</w:t>
      </w:r>
      <w:r w:rsidR="00172A41" w:rsidRPr="001062EE">
        <w:rPr>
          <w:rFonts w:ascii="Times New Roman" w:eastAsia="仿宋_GB2312" w:hAnsi="Times New Roman" w:cs="Times New Roman"/>
          <w:color w:val="000000"/>
          <w:sz w:val="24"/>
          <w:szCs w:val="24"/>
        </w:rPr>
        <w:t>《食品安全国家标准</w:t>
      </w:r>
      <w:r w:rsidR="00172A41" w:rsidRPr="001062EE">
        <w:rPr>
          <w:rFonts w:ascii="Times New Roman" w:eastAsia="仿宋_GB2312" w:hAnsi="Times New Roman" w:cs="Times New Roman"/>
          <w:color w:val="000000"/>
          <w:sz w:val="24"/>
          <w:szCs w:val="24"/>
        </w:rPr>
        <w:t xml:space="preserve"> </w:t>
      </w:r>
      <w:r w:rsidR="00172A41" w:rsidRPr="001062EE">
        <w:rPr>
          <w:rFonts w:ascii="Times New Roman" w:eastAsia="仿宋_GB2312" w:hAnsi="Times New Roman" w:cs="Times New Roman"/>
          <w:color w:val="000000"/>
          <w:sz w:val="24"/>
          <w:szCs w:val="24"/>
        </w:rPr>
        <w:t>食品添加剂使用标准》对</w:t>
      </w:r>
      <w:r w:rsidR="00B40496" w:rsidRPr="00AE5F51">
        <w:rPr>
          <w:rFonts w:ascii="Times New Roman" w:eastAsia="仿宋_GB2312" w:hAnsi="Times New Roman" w:cs="Times New Roman" w:hint="eastAsia"/>
          <w:color w:val="000000"/>
          <w:sz w:val="24"/>
          <w:szCs w:val="24"/>
        </w:rPr>
        <w:t>芒果汁（浆）</w:t>
      </w:r>
      <w:r w:rsidR="00172A41" w:rsidRPr="001062EE">
        <w:rPr>
          <w:rFonts w:ascii="Times New Roman" w:eastAsia="仿宋_GB2312" w:hAnsi="Times New Roman" w:cs="Times New Roman"/>
          <w:color w:val="000000"/>
          <w:sz w:val="24"/>
          <w:szCs w:val="24"/>
        </w:rPr>
        <w:t>生产过程中食品添加剂的使用进行规定、</w:t>
      </w:r>
      <w:r w:rsidR="00172A41" w:rsidRPr="001062EE">
        <w:rPr>
          <w:rFonts w:ascii="Times New Roman" w:eastAsia="仿宋_GB2312" w:hAnsi="Times New Roman" w:cs="Times New Roman"/>
          <w:color w:val="000000"/>
          <w:sz w:val="24"/>
          <w:szCs w:val="24"/>
        </w:rPr>
        <w:t>GB 2761</w:t>
      </w:r>
      <w:r w:rsidR="00172A41" w:rsidRPr="001062EE">
        <w:rPr>
          <w:rFonts w:ascii="Times New Roman" w:eastAsia="仿宋_GB2312" w:hAnsi="Times New Roman" w:cs="Times New Roman"/>
          <w:color w:val="000000"/>
          <w:sz w:val="24"/>
          <w:szCs w:val="24"/>
        </w:rPr>
        <w:t>《食品安全国家标准</w:t>
      </w:r>
      <w:r w:rsidR="00172A41" w:rsidRPr="001062EE">
        <w:rPr>
          <w:rFonts w:ascii="Times New Roman" w:eastAsia="仿宋_GB2312" w:hAnsi="Times New Roman" w:cs="Times New Roman"/>
          <w:color w:val="000000"/>
          <w:sz w:val="24"/>
          <w:szCs w:val="24"/>
        </w:rPr>
        <w:t xml:space="preserve"> </w:t>
      </w:r>
      <w:r w:rsidR="00172A41" w:rsidRPr="001062EE">
        <w:rPr>
          <w:rFonts w:ascii="Times New Roman" w:eastAsia="仿宋_GB2312" w:hAnsi="Times New Roman" w:cs="Times New Roman"/>
          <w:color w:val="000000"/>
          <w:sz w:val="24"/>
          <w:szCs w:val="24"/>
        </w:rPr>
        <w:t>食品中真菌毒素限量》、</w:t>
      </w:r>
      <w:r w:rsidR="00172A41" w:rsidRPr="001062EE">
        <w:rPr>
          <w:rFonts w:ascii="Times New Roman" w:eastAsia="仿宋_GB2312" w:hAnsi="Times New Roman" w:cs="Times New Roman"/>
          <w:color w:val="000000"/>
          <w:sz w:val="24"/>
          <w:szCs w:val="24"/>
        </w:rPr>
        <w:t>GB 2762</w:t>
      </w:r>
      <w:r w:rsidR="00172A41" w:rsidRPr="001062EE">
        <w:rPr>
          <w:rFonts w:ascii="Times New Roman" w:eastAsia="仿宋_GB2312" w:hAnsi="Times New Roman" w:cs="Times New Roman"/>
          <w:color w:val="000000"/>
          <w:sz w:val="24"/>
          <w:szCs w:val="24"/>
        </w:rPr>
        <w:t>《食品安全国家标准</w:t>
      </w:r>
      <w:r w:rsidR="00172A41" w:rsidRPr="001062EE">
        <w:rPr>
          <w:rFonts w:ascii="Times New Roman" w:eastAsia="仿宋_GB2312" w:hAnsi="Times New Roman" w:cs="Times New Roman"/>
          <w:color w:val="000000"/>
          <w:sz w:val="24"/>
          <w:szCs w:val="24"/>
        </w:rPr>
        <w:t xml:space="preserve"> </w:t>
      </w:r>
      <w:r w:rsidR="00172A41" w:rsidRPr="001062EE">
        <w:rPr>
          <w:rFonts w:ascii="Times New Roman" w:eastAsia="仿宋_GB2312" w:hAnsi="Times New Roman" w:cs="Times New Roman"/>
          <w:color w:val="000000"/>
          <w:sz w:val="24"/>
          <w:szCs w:val="24"/>
        </w:rPr>
        <w:t>食品中污染物限量》及</w:t>
      </w:r>
      <w:r w:rsidR="00172A41" w:rsidRPr="001062EE">
        <w:rPr>
          <w:rFonts w:ascii="Times New Roman" w:eastAsia="仿宋_GB2312" w:hAnsi="Times New Roman" w:cs="Times New Roman"/>
          <w:color w:val="000000"/>
          <w:sz w:val="24"/>
          <w:szCs w:val="24"/>
        </w:rPr>
        <w:t>GB 2763</w:t>
      </w:r>
      <w:r w:rsidR="00172A41" w:rsidRPr="001062EE">
        <w:rPr>
          <w:rFonts w:ascii="Times New Roman" w:eastAsia="仿宋_GB2312" w:hAnsi="Times New Roman" w:cs="Times New Roman"/>
          <w:color w:val="000000"/>
          <w:sz w:val="24"/>
          <w:szCs w:val="24"/>
        </w:rPr>
        <w:t>《食品安全国家标准</w:t>
      </w:r>
      <w:r w:rsidR="00172A41" w:rsidRPr="001062EE">
        <w:rPr>
          <w:rFonts w:ascii="Times New Roman" w:eastAsia="仿宋_GB2312" w:hAnsi="Times New Roman" w:cs="Times New Roman"/>
          <w:color w:val="000000"/>
          <w:sz w:val="24"/>
          <w:szCs w:val="24"/>
        </w:rPr>
        <w:t xml:space="preserve"> </w:t>
      </w:r>
      <w:r w:rsidR="00172A41" w:rsidRPr="001062EE">
        <w:rPr>
          <w:rFonts w:ascii="Times New Roman" w:eastAsia="仿宋_GB2312" w:hAnsi="Times New Roman" w:cs="Times New Roman"/>
          <w:color w:val="000000"/>
          <w:sz w:val="24"/>
          <w:szCs w:val="24"/>
        </w:rPr>
        <w:t>食品中农药最大残留限量》的规定。</w:t>
      </w:r>
      <w:r w:rsidR="00B40496" w:rsidRPr="001062EE">
        <w:rPr>
          <w:rFonts w:ascii="Times New Roman" w:eastAsia="仿宋_GB2312" w:hAnsi="Times New Roman" w:cs="Times New Roman"/>
          <w:color w:val="000000"/>
          <w:sz w:val="24"/>
          <w:szCs w:val="24"/>
        </w:rPr>
        <w:t xml:space="preserve"> </w:t>
      </w:r>
    </w:p>
    <w:p w14:paraId="0C0B451D" w14:textId="100C3997" w:rsidR="00984DD0" w:rsidRPr="001062EE" w:rsidRDefault="009A3372" w:rsidP="001062EE">
      <w:pPr>
        <w:pStyle w:val="2"/>
        <w:rPr>
          <w:rFonts w:ascii="Times New Roman" w:eastAsia="楷体_GB2312" w:hAnsi="Times New Roman"/>
          <w:b w:val="0"/>
          <w:sz w:val="24"/>
          <w:szCs w:val="28"/>
        </w:rPr>
      </w:pPr>
      <w:r w:rsidRPr="001062EE">
        <w:rPr>
          <w:rFonts w:ascii="Times New Roman" w:eastAsia="楷体_GB2312" w:hAnsi="Times New Roman"/>
          <w:b w:val="0"/>
          <w:sz w:val="24"/>
          <w:szCs w:val="28"/>
        </w:rPr>
        <w:t>2</w:t>
      </w:r>
      <w:r w:rsidR="00172A41" w:rsidRPr="001062EE">
        <w:rPr>
          <w:rFonts w:ascii="Times New Roman" w:eastAsia="楷体_GB2312" w:hAnsi="Times New Roman"/>
          <w:b w:val="0"/>
          <w:sz w:val="24"/>
          <w:szCs w:val="28"/>
        </w:rPr>
        <w:t>.2.</w:t>
      </w:r>
      <w:r w:rsidR="007A0817">
        <w:rPr>
          <w:rFonts w:ascii="Times New Roman" w:eastAsia="楷体_GB2312" w:hAnsi="Times New Roman" w:hint="eastAsia"/>
          <w:b w:val="0"/>
          <w:sz w:val="24"/>
          <w:szCs w:val="28"/>
        </w:rPr>
        <w:t>3</w:t>
      </w:r>
      <w:r w:rsidRPr="001062EE">
        <w:rPr>
          <w:rFonts w:ascii="Times New Roman" w:eastAsia="楷体_GB2312" w:hAnsi="Times New Roman"/>
          <w:b w:val="0"/>
          <w:sz w:val="24"/>
          <w:szCs w:val="28"/>
        </w:rPr>
        <w:t>.2</w:t>
      </w:r>
      <w:r w:rsidRPr="001062EE">
        <w:rPr>
          <w:rFonts w:ascii="Times New Roman" w:eastAsia="楷体_GB2312" w:hAnsi="Times New Roman"/>
          <w:b w:val="0"/>
          <w:sz w:val="24"/>
          <w:szCs w:val="28"/>
        </w:rPr>
        <w:t>增加了生产过程的</w:t>
      </w:r>
      <w:r w:rsidR="003266C7">
        <w:rPr>
          <w:rFonts w:ascii="Times New Roman" w:eastAsia="楷体_GB2312" w:hAnsi="Times New Roman" w:hint="eastAsia"/>
          <w:b w:val="0"/>
          <w:sz w:val="24"/>
          <w:szCs w:val="28"/>
        </w:rPr>
        <w:t>卫生要求</w:t>
      </w:r>
    </w:p>
    <w:p w14:paraId="27673118" w14:textId="3BA53495" w:rsidR="00984DD0" w:rsidRPr="001062EE" w:rsidRDefault="003266C7" w:rsidP="003266C7">
      <w:pPr>
        <w:adjustRightInd w:val="0"/>
        <w:snapToGrid w:val="0"/>
        <w:spacing w:line="360" w:lineRule="auto"/>
        <w:ind w:firstLineChars="200" w:firstLine="480"/>
        <w:rPr>
          <w:rFonts w:ascii="Times New Roman" w:eastAsia="仿宋_GB2312" w:hAnsi="Times New Roman" w:cs="Times New Roman"/>
          <w:color w:val="000000"/>
          <w:sz w:val="24"/>
          <w:szCs w:val="24"/>
        </w:rPr>
      </w:pPr>
      <w:r w:rsidRPr="00AE5F51">
        <w:rPr>
          <w:rFonts w:ascii="Times New Roman" w:eastAsia="仿宋_GB2312" w:hAnsi="Times New Roman" w:cs="Times New Roman" w:hint="eastAsia"/>
          <w:color w:val="000000"/>
          <w:sz w:val="24"/>
          <w:szCs w:val="24"/>
        </w:rPr>
        <w:t>芒果汁（浆）</w:t>
      </w:r>
      <w:r w:rsidR="00172A41" w:rsidRPr="001062EE">
        <w:rPr>
          <w:rFonts w:ascii="Times New Roman" w:eastAsia="仿宋_GB2312" w:hAnsi="Times New Roman" w:cs="Times New Roman"/>
          <w:color w:val="000000"/>
          <w:sz w:val="24"/>
          <w:szCs w:val="24"/>
        </w:rPr>
        <w:t>应符合食品安全国家标准</w:t>
      </w:r>
      <w:r w:rsidR="00172A41" w:rsidRPr="001062EE">
        <w:rPr>
          <w:rFonts w:ascii="Times New Roman" w:eastAsia="仿宋_GB2312" w:hAnsi="Times New Roman" w:cs="Times New Roman"/>
          <w:color w:val="000000"/>
          <w:sz w:val="24"/>
          <w:szCs w:val="24"/>
        </w:rPr>
        <w:t>GB</w:t>
      </w:r>
      <w:r w:rsidR="00A06FFB" w:rsidRPr="001062EE">
        <w:rPr>
          <w:rFonts w:ascii="Times New Roman" w:eastAsia="仿宋_GB2312" w:hAnsi="Times New Roman" w:cs="Times New Roman"/>
          <w:color w:val="000000"/>
          <w:sz w:val="24"/>
          <w:szCs w:val="24"/>
        </w:rPr>
        <w:t xml:space="preserve"> </w:t>
      </w:r>
      <w:r w:rsidR="00172A41" w:rsidRPr="001062EE">
        <w:rPr>
          <w:rFonts w:ascii="Times New Roman" w:eastAsia="仿宋_GB2312" w:hAnsi="Times New Roman" w:cs="Times New Roman"/>
          <w:color w:val="000000"/>
          <w:sz w:val="24"/>
          <w:szCs w:val="24"/>
        </w:rPr>
        <w:t>14881</w:t>
      </w:r>
      <w:r w:rsidR="00172A41" w:rsidRPr="001062EE">
        <w:rPr>
          <w:rFonts w:ascii="Times New Roman" w:eastAsia="仿宋_GB2312" w:hAnsi="Times New Roman" w:cs="Times New Roman"/>
          <w:color w:val="000000"/>
          <w:sz w:val="24"/>
          <w:szCs w:val="24"/>
        </w:rPr>
        <w:t>《食品安全国家标准</w:t>
      </w:r>
      <w:r w:rsidR="00172A41" w:rsidRPr="001062EE">
        <w:rPr>
          <w:rFonts w:ascii="Times New Roman" w:eastAsia="仿宋_GB2312" w:hAnsi="Times New Roman" w:cs="Times New Roman"/>
          <w:color w:val="000000"/>
          <w:sz w:val="24"/>
          <w:szCs w:val="24"/>
        </w:rPr>
        <w:t xml:space="preserve"> </w:t>
      </w:r>
      <w:r w:rsidR="00172A41" w:rsidRPr="001062EE">
        <w:rPr>
          <w:rFonts w:ascii="Times New Roman" w:eastAsia="仿宋_GB2312" w:hAnsi="Times New Roman" w:cs="Times New Roman"/>
          <w:color w:val="000000"/>
          <w:sz w:val="24"/>
          <w:szCs w:val="24"/>
        </w:rPr>
        <w:t>食品生产通用卫生规范》</w:t>
      </w:r>
      <w:r w:rsidR="00115836" w:rsidRPr="001062EE">
        <w:rPr>
          <w:rFonts w:ascii="Times New Roman" w:eastAsia="仿宋_GB2312" w:hAnsi="Times New Roman" w:cs="Times New Roman"/>
          <w:color w:val="000000"/>
          <w:sz w:val="24"/>
          <w:szCs w:val="24"/>
        </w:rPr>
        <w:t>及</w:t>
      </w:r>
      <w:r w:rsidR="00115836" w:rsidRPr="001062EE">
        <w:rPr>
          <w:rFonts w:ascii="Times New Roman" w:eastAsia="仿宋_GB2312" w:hAnsi="Times New Roman" w:cs="Times New Roman"/>
          <w:color w:val="000000"/>
          <w:sz w:val="24"/>
          <w:szCs w:val="24"/>
        </w:rPr>
        <w:t>GB</w:t>
      </w:r>
      <w:r w:rsidR="00A06FFB" w:rsidRPr="001062EE">
        <w:rPr>
          <w:rFonts w:ascii="Times New Roman" w:eastAsia="仿宋_GB2312" w:hAnsi="Times New Roman" w:cs="Times New Roman"/>
          <w:color w:val="000000"/>
          <w:sz w:val="24"/>
          <w:szCs w:val="24"/>
        </w:rPr>
        <w:t xml:space="preserve"> </w:t>
      </w:r>
      <w:r w:rsidR="00115836" w:rsidRPr="001062EE">
        <w:rPr>
          <w:rFonts w:ascii="Times New Roman" w:eastAsia="仿宋_GB2312" w:hAnsi="Times New Roman" w:cs="Times New Roman"/>
          <w:color w:val="000000"/>
          <w:sz w:val="24"/>
          <w:szCs w:val="24"/>
        </w:rPr>
        <w:t>12695</w:t>
      </w:r>
      <w:r w:rsidR="00115836" w:rsidRPr="001062EE">
        <w:rPr>
          <w:rFonts w:ascii="Times New Roman" w:eastAsia="仿宋_GB2312" w:hAnsi="Times New Roman" w:cs="Times New Roman"/>
          <w:color w:val="000000"/>
          <w:sz w:val="24"/>
          <w:szCs w:val="24"/>
        </w:rPr>
        <w:t>《食品安全国家标准</w:t>
      </w:r>
      <w:r w:rsidR="00115836" w:rsidRPr="001062EE">
        <w:rPr>
          <w:rFonts w:ascii="Times New Roman" w:eastAsia="仿宋_GB2312" w:hAnsi="Times New Roman" w:cs="Times New Roman"/>
          <w:color w:val="000000"/>
          <w:sz w:val="24"/>
          <w:szCs w:val="24"/>
        </w:rPr>
        <w:t xml:space="preserve"> </w:t>
      </w:r>
      <w:r w:rsidR="00115836" w:rsidRPr="001062EE">
        <w:rPr>
          <w:rFonts w:ascii="Times New Roman" w:eastAsia="仿宋_GB2312" w:hAnsi="Times New Roman" w:cs="Times New Roman"/>
          <w:color w:val="000000"/>
          <w:sz w:val="24"/>
          <w:szCs w:val="24"/>
        </w:rPr>
        <w:t>饮料生产卫生规范》的规</w:t>
      </w:r>
      <w:r w:rsidR="00115836" w:rsidRPr="001062EE">
        <w:rPr>
          <w:rFonts w:ascii="Times New Roman" w:eastAsia="仿宋_GB2312" w:hAnsi="Times New Roman" w:cs="Times New Roman"/>
          <w:color w:val="000000"/>
          <w:sz w:val="24"/>
          <w:szCs w:val="24"/>
        </w:rPr>
        <w:lastRenderedPageBreak/>
        <w:t>定</w:t>
      </w:r>
      <w:r w:rsidR="00172A41" w:rsidRPr="001062EE">
        <w:rPr>
          <w:rFonts w:ascii="Times New Roman" w:eastAsia="仿宋_GB2312" w:hAnsi="Times New Roman" w:cs="Times New Roman"/>
          <w:color w:val="000000"/>
          <w:sz w:val="24"/>
          <w:szCs w:val="24"/>
        </w:rPr>
        <w:t>。</w:t>
      </w:r>
      <w:r w:rsidRPr="003266C7">
        <w:rPr>
          <w:rFonts w:ascii="Times New Roman" w:eastAsia="仿宋_GB2312" w:hAnsi="Times New Roman" w:cs="Times New Roman"/>
          <w:color w:val="000000"/>
          <w:sz w:val="24"/>
          <w:szCs w:val="24"/>
        </w:rPr>
        <w:t>非复原芒果汁（浆）还应符合</w:t>
      </w:r>
      <w:r w:rsidRPr="003266C7">
        <w:rPr>
          <w:rFonts w:ascii="Times New Roman" w:eastAsia="仿宋_GB2312" w:hAnsi="Times New Roman" w:cs="Times New Roman"/>
          <w:color w:val="000000"/>
          <w:sz w:val="24"/>
          <w:szCs w:val="24"/>
        </w:rPr>
        <w:t>NY/T 3909</w:t>
      </w:r>
      <w:r>
        <w:rPr>
          <w:rFonts w:ascii="Times New Roman" w:eastAsia="仿宋_GB2312" w:hAnsi="Times New Roman" w:cs="Times New Roman" w:hint="eastAsia"/>
          <w:color w:val="000000"/>
          <w:sz w:val="24"/>
          <w:szCs w:val="24"/>
        </w:rPr>
        <w:t>《非浓</w:t>
      </w:r>
      <w:r w:rsidRPr="003266C7">
        <w:rPr>
          <w:rFonts w:ascii="Times New Roman" w:eastAsia="仿宋_GB2312" w:hAnsi="Times New Roman" w:cs="Times New Roman" w:hint="eastAsia"/>
          <w:color w:val="000000"/>
          <w:sz w:val="24"/>
          <w:szCs w:val="24"/>
        </w:rPr>
        <w:t>缩还原果蔬汁加工技术规程</w:t>
      </w:r>
      <w:r>
        <w:rPr>
          <w:rFonts w:ascii="Times New Roman" w:eastAsia="仿宋_GB2312" w:hAnsi="Times New Roman" w:cs="Times New Roman" w:hint="eastAsia"/>
          <w:color w:val="000000"/>
          <w:sz w:val="24"/>
          <w:szCs w:val="24"/>
        </w:rPr>
        <w:t>》</w:t>
      </w:r>
      <w:r w:rsidRPr="003266C7">
        <w:rPr>
          <w:rFonts w:ascii="Times New Roman" w:eastAsia="仿宋_GB2312" w:hAnsi="Times New Roman" w:cs="Times New Roman"/>
          <w:color w:val="000000"/>
          <w:sz w:val="24"/>
          <w:szCs w:val="24"/>
        </w:rPr>
        <w:t>的规定。</w:t>
      </w:r>
    </w:p>
    <w:p w14:paraId="2B381B00" w14:textId="400A1B04" w:rsidR="00984DD0" w:rsidRPr="001062EE" w:rsidRDefault="009A3372" w:rsidP="001062EE">
      <w:pPr>
        <w:pStyle w:val="2"/>
        <w:rPr>
          <w:rFonts w:ascii="Times New Roman" w:eastAsia="楷体_GB2312" w:hAnsi="Times New Roman"/>
          <w:b w:val="0"/>
          <w:sz w:val="24"/>
          <w:szCs w:val="28"/>
        </w:rPr>
      </w:pPr>
      <w:bookmarkStart w:id="24" w:name="_Toc55858062"/>
      <w:r w:rsidRPr="001062EE">
        <w:rPr>
          <w:rFonts w:ascii="Times New Roman" w:eastAsia="楷体_GB2312" w:hAnsi="Times New Roman"/>
          <w:b w:val="0"/>
          <w:sz w:val="24"/>
          <w:szCs w:val="28"/>
        </w:rPr>
        <w:t>2</w:t>
      </w:r>
      <w:r w:rsidR="00172A41" w:rsidRPr="001062EE">
        <w:rPr>
          <w:rFonts w:ascii="Times New Roman" w:eastAsia="楷体_GB2312" w:hAnsi="Times New Roman"/>
          <w:b w:val="0"/>
          <w:sz w:val="24"/>
          <w:szCs w:val="28"/>
        </w:rPr>
        <w:t>.2.</w:t>
      </w:r>
      <w:r w:rsidR="007A0817">
        <w:rPr>
          <w:rFonts w:ascii="Times New Roman" w:eastAsia="楷体_GB2312" w:hAnsi="Times New Roman" w:hint="eastAsia"/>
          <w:b w:val="0"/>
          <w:sz w:val="24"/>
          <w:szCs w:val="28"/>
        </w:rPr>
        <w:t>3</w:t>
      </w:r>
      <w:r w:rsidRPr="001062EE">
        <w:rPr>
          <w:rFonts w:ascii="Times New Roman" w:eastAsia="楷体_GB2312" w:hAnsi="Times New Roman"/>
          <w:b w:val="0"/>
          <w:sz w:val="24"/>
          <w:szCs w:val="28"/>
        </w:rPr>
        <w:t>.</w:t>
      </w:r>
      <w:r w:rsidR="003266C7">
        <w:rPr>
          <w:rFonts w:ascii="Times New Roman" w:eastAsia="楷体_GB2312" w:hAnsi="Times New Roman" w:hint="eastAsia"/>
          <w:b w:val="0"/>
          <w:sz w:val="24"/>
          <w:szCs w:val="28"/>
        </w:rPr>
        <w:t>3</w:t>
      </w:r>
      <w:r w:rsidRPr="001062EE">
        <w:rPr>
          <w:rFonts w:ascii="Times New Roman" w:eastAsia="楷体_GB2312" w:hAnsi="Times New Roman"/>
          <w:b w:val="0"/>
          <w:sz w:val="24"/>
          <w:szCs w:val="28"/>
        </w:rPr>
        <w:t>修改了</w:t>
      </w:r>
      <w:r w:rsidR="00172A41" w:rsidRPr="001062EE">
        <w:rPr>
          <w:rFonts w:ascii="Times New Roman" w:eastAsia="楷体_GB2312" w:hAnsi="Times New Roman"/>
          <w:b w:val="0"/>
          <w:sz w:val="24"/>
          <w:szCs w:val="28"/>
        </w:rPr>
        <w:t>理化</w:t>
      </w:r>
      <w:bookmarkEnd w:id="24"/>
      <w:r w:rsidR="00BB33A1">
        <w:rPr>
          <w:rFonts w:ascii="Times New Roman" w:eastAsia="楷体_GB2312" w:hAnsi="Times New Roman" w:hint="eastAsia"/>
          <w:b w:val="0"/>
          <w:sz w:val="24"/>
          <w:szCs w:val="28"/>
        </w:rPr>
        <w:t>指标</w:t>
      </w:r>
    </w:p>
    <w:p w14:paraId="2270AA0A" w14:textId="55FC66AE" w:rsidR="00984DD0" w:rsidRPr="001062EE" w:rsidRDefault="00172A41" w:rsidP="006465C0">
      <w:pPr>
        <w:widowControl/>
        <w:autoSpaceDE w:val="0"/>
        <w:autoSpaceDN w:val="0"/>
        <w:spacing w:beforeLines="50" w:before="156" w:afterLines="50" w:after="156" w:line="360" w:lineRule="auto"/>
        <w:ind w:firstLineChars="200" w:firstLine="482"/>
        <w:rPr>
          <w:rFonts w:ascii="Times New Roman" w:eastAsia="仿宋" w:hAnsi="Times New Roman" w:cs="Times New Roman"/>
          <w:b/>
          <w:color w:val="000000"/>
          <w:sz w:val="24"/>
          <w:szCs w:val="24"/>
        </w:rPr>
      </w:pPr>
      <w:r w:rsidRPr="001062EE">
        <w:rPr>
          <w:rFonts w:ascii="Times New Roman" w:eastAsia="仿宋" w:hAnsi="Times New Roman" w:cs="Times New Roman"/>
          <w:b/>
          <w:color w:val="000000"/>
          <w:sz w:val="24"/>
          <w:szCs w:val="24"/>
        </w:rPr>
        <w:t>修改</w:t>
      </w:r>
      <w:r w:rsidRPr="00DB254F">
        <w:rPr>
          <w:rFonts w:ascii="Times New Roman" w:eastAsia="仿宋" w:hAnsi="Times New Roman" w:cs="Times New Roman"/>
          <w:b/>
          <w:sz w:val="24"/>
          <w:szCs w:val="24"/>
        </w:rPr>
        <w:t>了可溶性固形</w:t>
      </w:r>
      <w:proofErr w:type="gramStart"/>
      <w:r w:rsidRPr="00DB254F">
        <w:rPr>
          <w:rFonts w:ascii="Times New Roman" w:eastAsia="仿宋" w:hAnsi="Times New Roman" w:cs="Times New Roman"/>
          <w:b/>
          <w:sz w:val="24"/>
          <w:szCs w:val="24"/>
        </w:rPr>
        <w:t>物指标</w:t>
      </w:r>
      <w:proofErr w:type="gramEnd"/>
      <w:r w:rsidRPr="00DB254F">
        <w:rPr>
          <w:rFonts w:ascii="Times New Roman" w:eastAsia="仿宋" w:hAnsi="Times New Roman" w:cs="Times New Roman"/>
          <w:b/>
          <w:sz w:val="24"/>
          <w:szCs w:val="24"/>
        </w:rPr>
        <w:t>的规定。</w:t>
      </w:r>
    </w:p>
    <w:p w14:paraId="2266ABBC" w14:textId="6116FA56" w:rsidR="00A845B8" w:rsidRDefault="00172A41" w:rsidP="00CF40AD">
      <w:pPr>
        <w:adjustRightInd w:val="0"/>
        <w:snapToGrid w:val="0"/>
        <w:spacing w:line="360" w:lineRule="auto"/>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结合企业调研结果及产品检测数据，</w:t>
      </w:r>
      <w:r w:rsidR="00A845B8">
        <w:rPr>
          <w:rFonts w:ascii="Times New Roman" w:eastAsia="仿宋_GB2312" w:hAnsi="Times New Roman" w:cs="Times New Roman" w:hint="eastAsia"/>
          <w:color w:val="000000"/>
          <w:sz w:val="24"/>
          <w:szCs w:val="24"/>
        </w:rPr>
        <w:t>市面芒果汁（浆）产品以原浆为主，且可溶性固形物检测结果为</w:t>
      </w:r>
      <w:r w:rsidR="00F10920">
        <w:rPr>
          <w:rFonts w:ascii="Times New Roman" w:eastAsia="仿宋_GB2312" w:hAnsi="Times New Roman" w:cs="Times New Roman" w:hint="eastAsia"/>
          <w:color w:val="000000"/>
          <w:sz w:val="24"/>
          <w:szCs w:val="24"/>
        </w:rPr>
        <w:t>11.49</w:t>
      </w:r>
      <w:r w:rsidR="00A845B8">
        <w:rPr>
          <w:rFonts w:ascii="Times New Roman" w:eastAsia="仿宋_GB2312" w:hAnsi="Times New Roman" w:cs="Times New Roman" w:hint="eastAsia"/>
          <w:color w:val="000000"/>
          <w:sz w:val="24"/>
          <w:szCs w:val="24"/>
        </w:rPr>
        <w:t>-</w:t>
      </w:r>
      <w:r w:rsidR="00F10920">
        <w:rPr>
          <w:rFonts w:ascii="Times New Roman" w:eastAsia="仿宋_GB2312" w:hAnsi="Times New Roman" w:cs="Times New Roman" w:hint="eastAsia"/>
          <w:color w:val="000000"/>
          <w:sz w:val="24"/>
          <w:szCs w:val="24"/>
        </w:rPr>
        <w:t>32.40</w:t>
      </w:r>
      <w:r w:rsidR="00A845B8">
        <w:rPr>
          <w:rFonts w:ascii="Times New Roman" w:eastAsia="仿宋_GB2312" w:hAnsi="Times New Roman" w:cs="Times New Roman" w:hint="eastAsia"/>
          <w:color w:val="000000"/>
          <w:sz w:val="24"/>
          <w:szCs w:val="24"/>
        </w:rPr>
        <w:t>%</w:t>
      </w:r>
      <w:r w:rsidR="00A845B8">
        <w:rPr>
          <w:rFonts w:ascii="Times New Roman" w:eastAsia="仿宋_GB2312" w:hAnsi="Times New Roman" w:cs="Times New Roman" w:hint="eastAsia"/>
          <w:color w:val="000000"/>
          <w:sz w:val="24"/>
          <w:szCs w:val="24"/>
        </w:rPr>
        <w:t>，远高于原标准大于等于</w:t>
      </w:r>
      <w:r w:rsidR="00A845B8">
        <w:rPr>
          <w:rFonts w:ascii="Times New Roman" w:eastAsia="仿宋_GB2312" w:hAnsi="Times New Roman" w:cs="Times New Roman" w:hint="eastAsia"/>
          <w:color w:val="000000"/>
          <w:sz w:val="24"/>
          <w:szCs w:val="24"/>
        </w:rPr>
        <w:t>5%</w:t>
      </w:r>
      <w:r w:rsidR="00A845B8">
        <w:rPr>
          <w:rFonts w:ascii="Times New Roman" w:eastAsia="仿宋_GB2312" w:hAnsi="Times New Roman" w:cs="Times New Roman" w:hint="eastAsia"/>
          <w:color w:val="000000"/>
          <w:sz w:val="24"/>
          <w:szCs w:val="24"/>
        </w:rPr>
        <w:t>的规定范围，</w:t>
      </w:r>
      <w:r w:rsidR="00A845B8" w:rsidRPr="001062EE">
        <w:rPr>
          <w:rFonts w:ascii="Times New Roman" w:eastAsia="仿宋_GB2312" w:hAnsi="Times New Roman" w:cs="Times New Roman"/>
          <w:color w:val="000000"/>
          <w:sz w:val="24"/>
          <w:szCs w:val="24"/>
        </w:rPr>
        <w:t>所以确定</w:t>
      </w:r>
      <w:r w:rsidR="00CF40AD">
        <w:rPr>
          <w:rFonts w:ascii="Times New Roman" w:eastAsia="仿宋_GB2312" w:hAnsi="Times New Roman" w:cs="Times New Roman" w:hint="eastAsia"/>
          <w:color w:val="000000"/>
          <w:sz w:val="24"/>
          <w:szCs w:val="24"/>
        </w:rPr>
        <w:t>可溶性固形物</w:t>
      </w:r>
      <w:r w:rsidR="00A845B8" w:rsidRPr="001062EE">
        <w:rPr>
          <w:rFonts w:ascii="Times New Roman" w:eastAsia="仿宋_GB2312" w:hAnsi="Times New Roman" w:cs="Times New Roman"/>
          <w:color w:val="000000"/>
          <w:sz w:val="24"/>
          <w:szCs w:val="24"/>
        </w:rPr>
        <w:t>含量应大于等于</w:t>
      </w:r>
      <w:r w:rsidR="00CF40AD">
        <w:rPr>
          <w:rFonts w:ascii="Times New Roman" w:eastAsia="仿宋_GB2312" w:hAnsi="Times New Roman" w:cs="Times New Roman" w:hint="eastAsia"/>
          <w:color w:val="000000"/>
          <w:sz w:val="24"/>
          <w:szCs w:val="24"/>
        </w:rPr>
        <w:t>10%</w:t>
      </w:r>
      <w:r w:rsidR="00CF40AD">
        <w:rPr>
          <w:rFonts w:ascii="Times New Roman" w:eastAsia="仿宋_GB2312" w:hAnsi="Times New Roman" w:cs="Times New Roman" w:hint="eastAsia"/>
          <w:color w:val="000000"/>
          <w:sz w:val="24"/>
          <w:szCs w:val="24"/>
        </w:rPr>
        <w:t>。</w:t>
      </w:r>
    </w:p>
    <w:p w14:paraId="1329AC4F" w14:textId="77777777" w:rsidR="00373A80" w:rsidRPr="001062EE" w:rsidRDefault="00373A80" w:rsidP="00373A80">
      <w:pPr>
        <w:spacing w:line="500" w:lineRule="exact"/>
        <w:jc w:val="left"/>
        <w:rPr>
          <w:rFonts w:ascii="Times New Roman" w:eastAsia="仿宋_GB2312" w:hAnsi="Times New Roman" w:cs="Times New Roman"/>
          <w:sz w:val="22"/>
          <w:szCs w:val="30"/>
        </w:rPr>
      </w:pPr>
      <w:r w:rsidRPr="001062EE">
        <w:rPr>
          <w:rFonts w:ascii="Times New Roman" w:eastAsia="仿宋_GB2312" w:hAnsi="Times New Roman" w:cs="Times New Roman"/>
          <w:sz w:val="22"/>
          <w:szCs w:val="30"/>
        </w:rPr>
        <w:t>部分实验数据：</w:t>
      </w:r>
      <w:r w:rsidRPr="001062EE">
        <w:rPr>
          <w:rFonts w:ascii="Times New Roman" w:eastAsia="仿宋_GB2312" w:hAnsi="Times New Roman" w:cs="Times New Roman"/>
          <w:sz w:val="22"/>
          <w:szCs w:val="30"/>
        </w:rPr>
        <w:t xml:space="preserve"> </w:t>
      </w:r>
    </w:p>
    <w:p w14:paraId="40C40C52" w14:textId="77777777" w:rsidR="00373A80" w:rsidRDefault="00373A80" w:rsidP="00373A80">
      <w:pPr>
        <w:spacing w:line="500" w:lineRule="exact"/>
        <w:ind w:firstLineChars="213" w:firstLine="469"/>
        <w:jc w:val="center"/>
        <w:rPr>
          <w:rFonts w:ascii="Times New Roman" w:eastAsia="仿宋_GB2312" w:hAnsi="Times New Roman" w:cs="Times New Roman"/>
          <w:sz w:val="22"/>
          <w:szCs w:val="30"/>
        </w:rPr>
      </w:pPr>
      <w:r w:rsidRPr="001062EE">
        <w:rPr>
          <w:rFonts w:ascii="Times New Roman" w:eastAsia="仿宋_GB2312" w:hAnsi="Times New Roman" w:cs="Times New Roman"/>
          <w:sz w:val="22"/>
          <w:szCs w:val="30"/>
        </w:rPr>
        <w:t>表</w:t>
      </w:r>
      <w:r w:rsidRPr="001062EE">
        <w:rPr>
          <w:rFonts w:ascii="Times New Roman" w:eastAsia="仿宋_GB2312" w:hAnsi="Times New Roman" w:cs="Times New Roman"/>
          <w:sz w:val="22"/>
          <w:szCs w:val="30"/>
        </w:rPr>
        <w:t xml:space="preserve">1 </w:t>
      </w:r>
      <w:r w:rsidRPr="001062EE">
        <w:rPr>
          <w:rFonts w:ascii="Times New Roman" w:eastAsia="仿宋_GB2312" w:hAnsi="Times New Roman" w:cs="Times New Roman"/>
          <w:sz w:val="22"/>
          <w:szCs w:val="30"/>
        </w:rPr>
        <w:t>菠萝汁可溶性固形物、总酸含量检测结果</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4"/>
        <w:gridCol w:w="2064"/>
        <w:gridCol w:w="1338"/>
        <w:gridCol w:w="1700"/>
      </w:tblGrid>
      <w:tr w:rsidR="00373A80" w:rsidRPr="00D9168B" w14:paraId="009924FF" w14:textId="77777777" w:rsidTr="00510CAE">
        <w:tc>
          <w:tcPr>
            <w:tcW w:w="474" w:type="pct"/>
            <w:vAlign w:val="center"/>
          </w:tcPr>
          <w:p w14:paraId="3C19736A"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编号</w:t>
            </w:r>
          </w:p>
        </w:tc>
        <w:tc>
          <w:tcPr>
            <w:tcW w:w="1564" w:type="pct"/>
            <w:vAlign w:val="center"/>
          </w:tcPr>
          <w:p w14:paraId="376D8A3E"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样品名称</w:t>
            </w:r>
          </w:p>
        </w:tc>
        <w:tc>
          <w:tcPr>
            <w:tcW w:w="1198" w:type="pct"/>
            <w:vAlign w:val="center"/>
          </w:tcPr>
          <w:p w14:paraId="005D331C"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可溶性固形物含量（</w:t>
            </w:r>
            <w:r w:rsidRPr="00373A80">
              <w:rPr>
                <w:rFonts w:ascii="Times New Roman" w:eastAsia="仿宋_GB2312" w:hAnsi="Times New Roman" w:cs="Times New Roman"/>
                <w:szCs w:val="21"/>
              </w:rPr>
              <w:t>%</w:t>
            </w:r>
            <w:r w:rsidRPr="00373A80">
              <w:rPr>
                <w:rFonts w:ascii="Times New Roman" w:eastAsia="仿宋_GB2312" w:hAnsi="Times New Roman" w:cs="Times New Roman"/>
                <w:szCs w:val="21"/>
              </w:rPr>
              <w:t>）</w:t>
            </w:r>
          </w:p>
        </w:tc>
        <w:tc>
          <w:tcPr>
            <w:tcW w:w="777" w:type="pct"/>
            <w:vAlign w:val="center"/>
          </w:tcPr>
          <w:p w14:paraId="127E70B2"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总酸</w:t>
            </w:r>
          </w:p>
          <w:p w14:paraId="17B626FF"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w:t>
            </w:r>
            <w:r w:rsidRPr="00373A80">
              <w:rPr>
                <w:rFonts w:ascii="Times New Roman" w:eastAsia="仿宋_GB2312" w:hAnsi="Times New Roman" w:cs="Times New Roman"/>
                <w:color w:val="000000"/>
                <w:sz w:val="24"/>
                <w:szCs w:val="24"/>
              </w:rPr>
              <w:t>%</w:t>
            </w:r>
            <w:r w:rsidRPr="00373A80">
              <w:rPr>
                <w:rFonts w:ascii="Times New Roman" w:eastAsia="仿宋_GB2312" w:hAnsi="Times New Roman" w:cs="Times New Roman"/>
                <w:szCs w:val="21"/>
              </w:rPr>
              <w:t>）</w:t>
            </w:r>
          </w:p>
        </w:tc>
        <w:tc>
          <w:tcPr>
            <w:tcW w:w="987" w:type="pct"/>
            <w:vAlign w:val="center"/>
          </w:tcPr>
          <w:p w14:paraId="4202CDAC" w14:textId="321F51CF" w:rsidR="00373A80" w:rsidRPr="00373A80" w:rsidRDefault="00373A80" w:rsidP="00B76E33">
            <w:pPr>
              <w:jc w:val="center"/>
              <w:rPr>
                <w:rFonts w:ascii="Times New Roman" w:eastAsia="仿宋_GB2312" w:hAnsi="Times New Roman" w:cs="Times New Roman"/>
                <w:szCs w:val="21"/>
              </w:rPr>
            </w:pPr>
            <w:r w:rsidRPr="00373A80">
              <w:rPr>
                <w:rFonts w:ascii="Times New Roman" w:eastAsia="仿宋_GB2312" w:hAnsi="Times New Roman" w:cs="Times New Roman"/>
              </w:rPr>
              <w:t>备注</w:t>
            </w:r>
            <w:r w:rsidRPr="00373A80">
              <w:rPr>
                <w:rFonts w:ascii="Times New Roman" w:eastAsia="仿宋_GB2312" w:hAnsi="Times New Roman" w:cs="Times New Roman"/>
              </w:rPr>
              <w:t>(</w:t>
            </w:r>
            <w:r w:rsidRPr="00373A80">
              <w:rPr>
                <w:rFonts w:ascii="Times New Roman" w:eastAsia="仿宋_GB2312" w:hAnsi="Times New Roman" w:cs="Times New Roman"/>
              </w:rPr>
              <w:t>配</w:t>
            </w:r>
            <w:r w:rsidR="00B76E33">
              <w:rPr>
                <w:rFonts w:ascii="Times New Roman" w:eastAsia="仿宋_GB2312" w:hAnsi="Times New Roman" w:cs="Times New Roman" w:hint="eastAsia"/>
              </w:rPr>
              <w:t>料</w:t>
            </w:r>
            <w:r w:rsidRPr="00373A80">
              <w:rPr>
                <w:rFonts w:ascii="Times New Roman" w:eastAsia="仿宋_GB2312" w:hAnsi="Times New Roman" w:cs="Times New Roman"/>
              </w:rPr>
              <w:t>表</w:t>
            </w:r>
            <w:r w:rsidRPr="00373A80">
              <w:rPr>
                <w:rFonts w:ascii="Times New Roman" w:eastAsia="仿宋_GB2312" w:hAnsi="Times New Roman" w:cs="Times New Roman"/>
              </w:rPr>
              <w:t>)</w:t>
            </w:r>
          </w:p>
        </w:tc>
      </w:tr>
      <w:tr w:rsidR="00373A80" w:rsidRPr="00D9168B" w14:paraId="22914C51" w14:textId="77777777" w:rsidTr="00510CAE">
        <w:trPr>
          <w:trHeight w:val="363"/>
        </w:trPr>
        <w:tc>
          <w:tcPr>
            <w:tcW w:w="474" w:type="pct"/>
            <w:vAlign w:val="center"/>
          </w:tcPr>
          <w:p w14:paraId="0E2D0AB4"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1</w:t>
            </w:r>
          </w:p>
        </w:tc>
        <w:tc>
          <w:tcPr>
            <w:tcW w:w="1564" w:type="pct"/>
            <w:vAlign w:val="center"/>
          </w:tcPr>
          <w:p w14:paraId="71005A7B" w14:textId="77777777" w:rsidR="00373A80" w:rsidRPr="00373A80" w:rsidRDefault="00373A80" w:rsidP="00510CAE">
            <w:pPr>
              <w:jc w:val="center"/>
              <w:rPr>
                <w:rFonts w:ascii="Times New Roman" w:eastAsia="仿宋_GB2312" w:hAnsi="Times New Roman" w:cs="Times New Roman"/>
                <w:color w:val="000000"/>
                <w:sz w:val="22"/>
              </w:rPr>
            </w:pPr>
            <w:proofErr w:type="gramStart"/>
            <w:r w:rsidRPr="00373A80">
              <w:rPr>
                <w:rFonts w:ascii="Times New Roman" w:eastAsia="仿宋_GB2312" w:hAnsi="Times New Roman" w:cs="Times New Roman"/>
              </w:rPr>
              <w:t>岚鸢</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速冻芒果浆</w:t>
            </w:r>
          </w:p>
        </w:tc>
        <w:tc>
          <w:tcPr>
            <w:tcW w:w="1198" w:type="pct"/>
            <w:vAlign w:val="center"/>
          </w:tcPr>
          <w:p w14:paraId="359C03C7"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29.40 </w:t>
            </w:r>
          </w:p>
        </w:tc>
        <w:tc>
          <w:tcPr>
            <w:tcW w:w="777" w:type="pct"/>
            <w:vAlign w:val="center"/>
          </w:tcPr>
          <w:p w14:paraId="3D49B858"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0.34 </w:t>
            </w:r>
          </w:p>
        </w:tc>
        <w:tc>
          <w:tcPr>
            <w:tcW w:w="987" w:type="pct"/>
            <w:vAlign w:val="center"/>
          </w:tcPr>
          <w:p w14:paraId="5031D3A5"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鲜芒果，白砂糖</w:t>
            </w:r>
          </w:p>
        </w:tc>
      </w:tr>
      <w:tr w:rsidR="00373A80" w:rsidRPr="00D9168B" w14:paraId="76A3E9EB" w14:textId="77777777" w:rsidTr="00510CAE">
        <w:trPr>
          <w:trHeight w:val="397"/>
        </w:trPr>
        <w:tc>
          <w:tcPr>
            <w:tcW w:w="474" w:type="pct"/>
            <w:vAlign w:val="center"/>
          </w:tcPr>
          <w:p w14:paraId="3B297E11"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2</w:t>
            </w:r>
          </w:p>
        </w:tc>
        <w:tc>
          <w:tcPr>
            <w:tcW w:w="1564" w:type="pct"/>
            <w:vAlign w:val="center"/>
          </w:tcPr>
          <w:p w14:paraId="41D62652" w14:textId="77777777" w:rsidR="00373A80" w:rsidRPr="00373A80" w:rsidRDefault="00373A80" w:rsidP="00510CAE">
            <w:pPr>
              <w:jc w:val="center"/>
              <w:rPr>
                <w:rFonts w:ascii="Times New Roman" w:eastAsia="仿宋_GB2312" w:hAnsi="Times New Roman" w:cs="Times New Roman"/>
                <w:color w:val="000000"/>
                <w:sz w:val="22"/>
              </w:rPr>
            </w:pPr>
            <w:proofErr w:type="gramStart"/>
            <w:r w:rsidRPr="00373A80">
              <w:rPr>
                <w:rFonts w:ascii="Times New Roman" w:eastAsia="宋体" w:hAnsi="Times New Roman" w:cs="Times New Roman"/>
              </w:rPr>
              <w:t>楓</w:t>
            </w:r>
            <w:proofErr w:type="gramEnd"/>
            <w:r w:rsidRPr="00373A80">
              <w:rPr>
                <w:rFonts w:ascii="Times New Roman" w:eastAsia="仿宋_GB2312" w:hAnsi="Times New Roman" w:cs="Times New Roman"/>
              </w:rPr>
              <w:t>芝堂</w:t>
            </w:r>
            <w:r w:rsidRPr="00373A80">
              <w:rPr>
                <w:rFonts w:ascii="Times New Roman" w:eastAsia="仿宋_GB2312" w:hAnsi="Times New Roman" w:cs="Times New Roman"/>
              </w:rPr>
              <w:t xml:space="preserve"> </w:t>
            </w:r>
            <w:r w:rsidRPr="00373A80">
              <w:rPr>
                <w:rFonts w:ascii="Times New Roman" w:eastAsia="仿宋_GB2312" w:hAnsi="Times New Roman" w:cs="Times New Roman"/>
              </w:rPr>
              <w:t>冷冻芒果浆（加糖）</w:t>
            </w:r>
          </w:p>
        </w:tc>
        <w:tc>
          <w:tcPr>
            <w:tcW w:w="1198" w:type="pct"/>
            <w:vAlign w:val="center"/>
          </w:tcPr>
          <w:p w14:paraId="4F88F0F4"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28.97 </w:t>
            </w:r>
          </w:p>
        </w:tc>
        <w:tc>
          <w:tcPr>
            <w:tcW w:w="777" w:type="pct"/>
            <w:vAlign w:val="center"/>
          </w:tcPr>
          <w:p w14:paraId="5390A053"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0.23 </w:t>
            </w:r>
          </w:p>
        </w:tc>
        <w:tc>
          <w:tcPr>
            <w:tcW w:w="987" w:type="pct"/>
            <w:vAlign w:val="center"/>
          </w:tcPr>
          <w:p w14:paraId="6E636844"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芒果浆，白砂糖</w:t>
            </w:r>
          </w:p>
        </w:tc>
      </w:tr>
      <w:tr w:rsidR="00373A80" w:rsidRPr="00D9168B" w14:paraId="536BD249" w14:textId="77777777" w:rsidTr="00510CAE">
        <w:trPr>
          <w:trHeight w:val="397"/>
        </w:trPr>
        <w:tc>
          <w:tcPr>
            <w:tcW w:w="474" w:type="pct"/>
            <w:vAlign w:val="center"/>
          </w:tcPr>
          <w:p w14:paraId="0951C7E6"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3</w:t>
            </w:r>
          </w:p>
        </w:tc>
        <w:tc>
          <w:tcPr>
            <w:tcW w:w="1564" w:type="pct"/>
            <w:vAlign w:val="center"/>
          </w:tcPr>
          <w:p w14:paraId="216E68D8" w14:textId="77777777" w:rsidR="00373A80" w:rsidRPr="00373A80" w:rsidRDefault="00373A80" w:rsidP="00510CAE">
            <w:pPr>
              <w:jc w:val="center"/>
              <w:rPr>
                <w:rFonts w:ascii="Times New Roman" w:eastAsia="仿宋_GB2312" w:hAnsi="Times New Roman" w:cs="Times New Roman"/>
                <w:color w:val="000000"/>
                <w:sz w:val="22"/>
              </w:rPr>
            </w:pPr>
            <w:r w:rsidRPr="00373A80">
              <w:rPr>
                <w:rFonts w:ascii="Times New Roman" w:eastAsia="仿宋_GB2312" w:hAnsi="Times New Roman" w:cs="Times New Roman"/>
              </w:rPr>
              <w:t>广</w:t>
            </w:r>
            <w:proofErr w:type="gramStart"/>
            <w:r w:rsidRPr="00373A80">
              <w:rPr>
                <w:rFonts w:ascii="Times New Roman" w:eastAsia="仿宋_GB2312" w:hAnsi="Times New Roman" w:cs="Times New Roman"/>
              </w:rPr>
              <w:t>禧</w:t>
            </w:r>
            <w:proofErr w:type="gramEnd"/>
            <w:r w:rsidRPr="00373A80">
              <w:rPr>
                <w:rFonts w:ascii="Times New Roman" w:eastAsia="仿宋_GB2312" w:hAnsi="Times New Roman" w:cs="Times New Roman"/>
              </w:rPr>
              <w:t>优品</w:t>
            </w:r>
            <w:r w:rsidRPr="00373A80">
              <w:rPr>
                <w:rFonts w:ascii="Times New Roman" w:eastAsia="仿宋_GB2312" w:hAnsi="Times New Roman" w:cs="Times New Roman"/>
              </w:rPr>
              <w:t xml:space="preserve"> </w:t>
            </w:r>
            <w:r w:rsidRPr="00373A80">
              <w:rPr>
                <w:rFonts w:ascii="Times New Roman" w:eastAsia="仿宋_GB2312" w:hAnsi="Times New Roman" w:cs="Times New Roman"/>
              </w:rPr>
              <w:t>冷冻芒果浆</w:t>
            </w:r>
          </w:p>
        </w:tc>
        <w:tc>
          <w:tcPr>
            <w:tcW w:w="1198" w:type="pct"/>
            <w:vAlign w:val="center"/>
          </w:tcPr>
          <w:p w14:paraId="23B8F957"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27.70 </w:t>
            </w:r>
          </w:p>
        </w:tc>
        <w:tc>
          <w:tcPr>
            <w:tcW w:w="777" w:type="pct"/>
            <w:vAlign w:val="center"/>
          </w:tcPr>
          <w:p w14:paraId="0A425467"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0.28 </w:t>
            </w:r>
          </w:p>
        </w:tc>
        <w:tc>
          <w:tcPr>
            <w:tcW w:w="987" w:type="pct"/>
            <w:vAlign w:val="center"/>
          </w:tcPr>
          <w:p w14:paraId="2DACA612"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芒果浆，白砂糖</w:t>
            </w:r>
          </w:p>
        </w:tc>
      </w:tr>
      <w:tr w:rsidR="00373A80" w:rsidRPr="00D9168B" w14:paraId="466E1B09" w14:textId="77777777" w:rsidTr="00510CAE">
        <w:trPr>
          <w:trHeight w:val="397"/>
        </w:trPr>
        <w:tc>
          <w:tcPr>
            <w:tcW w:w="474" w:type="pct"/>
            <w:vAlign w:val="center"/>
          </w:tcPr>
          <w:p w14:paraId="6A6F1AE0"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4</w:t>
            </w:r>
          </w:p>
        </w:tc>
        <w:tc>
          <w:tcPr>
            <w:tcW w:w="1564" w:type="pct"/>
            <w:vAlign w:val="center"/>
          </w:tcPr>
          <w:p w14:paraId="4366F3D8" w14:textId="77777777" w:rsidR="00373A80" w:rsidRPr="00373A80" w:rsidRDefault="00373A80" w:rsidP="00510CAE">
            <w:pPr>
              <w:jc w:val="center"/>
              <w:rPr>
                <w:rFonts w:ascii="Times New Roman" w:eastAsia="仿宋_GB2312" w:hAnsi="Times New Roman" w:cs="Times New Roman"/>
                <w:color w:val="000000"/>
                <w:sz w:val="22"/>
              </w:rPr>
            </w:pPr>
            <w:proofErr w:type="gramStart"/>
            <w:r w:rsidRPr="00373A80">
              <w:rPr>
                <w:rFonts w:ascii="Times New Roman" w:eastAsia="仿宋_GB2312" w:hAnsi="Times New Roman" w:cs="Times New Roman"/>
              </w:rPr>
              <w:t>汇果乐</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冷冻芒果浆</w:t>
            </w:r>
          </w:p>
        </w:tc>
        <w:tc>
          <w:tcPr>
            <w:tcW w:w="1198" w:type="pct"/>
            <w:vAlign w:val="center"/>
          </w:tcPr>
          <w:p w14:paraId="5FA57198"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27.33 </w:t>
            </w:r>
          </w:p>
        </w:tc>
        <w:tc>
          <w:tcPr>
            <w:tcW w:w="777" w:type="pct"/>
            <w:vAlign w:val="center"/>
          </w:tcPr>
          <w:p w14:paraId="6903C309"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0.24 </w:t>
            </w:r>
          </w:p>
        </w:tc>
        <w:tc>
          <w:tcPr>
            <w:tcW w:w="987" w:type="pct"/>
            <w:vAlign w:val="center"/>
          </w:tcPr>
          <w:p w14:paraId="505E22E9"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芒果浆，白砂糖</w:t>
            </w:r>
          </w:p>
        </w:tc>
      </w:tr>
      <w:tr w:rsidR="00373A80" w:rsidRPr="00D9168B" w14:paraId="0E0A3B41" w14:textId="77777777" w:rsidTr="00510CAE">
        <w:trPr>
          <w:trHeight w:val="397"/>
        </w:trPr>
        <w:tc>
          <w:tcPr>
            <w:tcW w:w="474" w:type="pct"/>
            <w:vAlign w:val="center"/>
          </w:tcPr>
          <w:p w14:paraId="091012AC"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5</w:t>
            </w:r>
          </w:p>
        </w:tc>
        <w:tc>
          <w:tcPr>
            <w:tcW w:w="1564" w:type="pct"/>
            <w:vAlign w:val="center"/>
          </w:tcPr>
          <w:p w14:paraId="48A90143" w14:textId="77777777" w:rsidR="00373A80" w:rsidRPr="00373A80" w:rsidRDefault="00373A80" w:rsidP="00510CAE">
            <w:pPr>
              <w:jc w:val="center"/>
              <w:rPr>
                <w:rFonts w:ascii="Times New Roman" w:eastAsia="仿宋_GB2312" w:hAnsi="Times New Roman" w:cs="Times New Roman"/>
                <w:color w:val="000000"/>
                <w:sz w:val="22"/>
              </w:rPr>
            </w:pPr>
            <w:r w:rsidRPr="00373A80">
              <w:rPr>
                <w:rFonts w:ascii="Times New Roman" w:eastAsia="仿宋_GB2312" w:hAnsi="Times New Roman" w:cs="Times New Roman"/>
              </w:rPr>
              <w:t>黑海盗</w:t>
            </w:r>
            <w:r w:rsidRPr="00373A80">
              <w:rPr>
                <w:rFonts w:ascii="Times New Roman" w:eastAsia="仿宋_GB2312" w:hAnsi="Times New Roman" w:cs="Times New Roman"/>
              </w:rPr>
              <w:t xml:space="preserve"> </w:t>
            </w:r>
            <w:r w:rsidRPr="00373A80">
              <w:rPr>
                <w:rFonts w:ascii="Times New Roman" w:eastAsia="仿宋_GB2312" w:hAnsi="Times New Roman" w:cs="Times New Roman"/>
              </w:rPr>
              <w:t>冷冻芒果浆</w:t>
            </w:r>
          </w:p>
        </w:tc>
        <w:tc>
          <w:tcPr>
            <w:tcW w:w="1198" w:type="pct"/>
            <w:vAlign w:val="center"/>
          </w:tcPr>
          <w:p w14:paraId="16A24AB3"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30.73 </w:t>
            </w:r>
          </w:p>
        </w:tc>
        <w:tc>
          <w:tcPr>
            <w:tcW w:w="777" w:type="pct"/>
            <w:vAlign w:val="center"/>
          </w:tcPr>
          <w:p w14:paraId="6B1862F5"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0.25 </w:t>
            </w:r>
          </w:p>
        </w:tc>
        <w:tc>
          <w:tcPr>
            <w:tcW w:w="987" w:type="pct"/>
            <w:vAlign w:val="center"/>
          </w:tcPr>
          <w:p w14:paraId="2199381B"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鲜芒果，白砂糖</w:t>
            </w:r>
          </w:p>
        </w:tc>
      </w:tr>
      <w:tr w:rsidR="00373A80" w:rsidRPr="00D9168B" w14:paraId="498FE883" w14:textId="77777777" w:rsidTr="00510CAE">
        <w:trPr>
          <w:trHeight w:val="397"/>
        </w:trPr>
        <w:tc>
          <w:tcPr>
            <w:tcW w:w="474" w:type="pct"/>
            <w:vAlign w:val="center"/>
          </w:tcPr>
          <w:p w14:paraId="398FDF1E"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6</w:t>
            </w:r>
          </w:p>
        </w:tc>
        <w:tc>
          <w:tcPr>
            <w:tcW w:w="1564" w:type="pct"/>
            <w:vAlign w:val="center"/>
          </w:tcPr>
          <w:p w14:paraId="5F6F45B5" w14:textId="77777777" w:rsidR="00373A80" w:rsidRPr="00373A80" w:rsidRDefault="00373A80" w:rsidP="00510CAE">
            <w:pPr>
              <w:jc w:val="center"/>
              <w:rPr>
                <w:rFonts w:ascii="Times New Roman" w:eastAsia="仿宋_GB2312" w:hAnsi="Times New Roman" w:cs="Times New Roman"/>
                <w:color w:val="000000"/>
                <w:sz w:val="22"/>
              </w:rPr>
            </w:pPr>
            <w:r w:rsidRPr="00373A80">
              <w:rPr>
                <w:rFonts w:ascii="Times New Roman" w:eastAsia="仿宋_GB2312" w:hAnsi="Times New Roman" w:cs="Times New Roman"/>
              </w:rPr>
              <w:t>苏亚</w:t>
            </w:r>
            <w:r w:rsidRPr="00373A80">
              <w:rPr>
                <w:rFonts w:ascii="Times New Roman" w:eastAsia="仿宋_GB2312" w:hAnsi="Times New Roman" w:cs="Times New Roman"/>
              </w:rPr>
              <w:t xml:space="preserve"> </w:t>
            </w:r>
            <w:r w:rsidRPr="00373A80">
              <w:rPr>
                <w:rFonts w:ascii="Times New Roman" w:eastAsia="仿宋_GB2312" w:hAnsi="Times New Roman" w:cs="Times New Roman"/>
              </w:rPr>
              <w:t>速冻芒果浆</w:t>
            </w:r>
          </w:p>
        </w:tc>
        <w:tc>
          <w:tcPr>
            <w:tcW w:w="1198" w:type="pct"/>
            <w:vAlign w:val="center"/>
          </w:tcPr>
          <w:p w14:paraId="4AD2195A"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28.53 </w:t>
            </w:r>
          </w:p>
        </w:tc>
        <w:tc>
          <w:tcPr>
            <w:tcW w:w="777" w:type="pct"/>
            <w:vAlign w:val="center"/>
          </w:tcPr>
          <w:p w14:paraId="79238169"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0.30 </w:t>
            </w:r>
          </w:p>
        </w:tc>
        <w:tc>
          <w:tcPr>
            <w:tcW w:w="987" w:type="pct"/>
            <w:vAlign w:val="center"/>
          </w:tcPr>
          <w:p w14:paraId="622892AD"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芒果浆，白砂糖</w:t>
            </w:r>
          </w:p>
        </w:tc>
      </w:tr>
      <w:tr w:rsidR="00373A80" w:rsidRPr="00D9168B" w14:paraId="43A6FA6C" w14:textId="77777777" w:rsidTr="00510CAE">
        <w:trPr>
          <w:trHeight w:val="397"/>
        </w:trPr>
        <w:tc>
          <w:tcPr>
            <w:tcW w:w="474" w:type="pct"/>
            <w:vAlign w:val="center"/>
          </w:tcPr>
          <w:p w14:paraId="30D7D87C"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7</w:t>
            </w:r>
          </w:p>
        </w:tc>
        <w:tc>
          <w:tcPr>
            <w:tcW w:w="1564" w:type="pct"/>
            <w:vAlign w:val="center"/>
          </w:tcPr>
          <w:p w14:paraId="6398E04A" w14:textId="77777777" w:rsidR="00373A80" w:rsidRPr="00373A80" w:rsidRDefault="00373A80" w:rsidP="00510CAE">
            <w:pPr>
              <w:jc w:val="center"/>
              <w:rPr>
                <w:rFonts w:ascii="Times New Roman" w:eastAsia="仿宋_GB2312" w:hAnsi="Times New Roman" w:cs="Times New Roman"/>
                <w:color w:val="000000"/>
                <w:sz w:val="22"/>
              </w:rPr>
            </w:pPr>
            <w:r w:rsidRPr="00373A80">
              <w:rPr>
                <w:rFonts w:ascii="Times New Roman" w:eastAsia="仿宋_GB2312" w:hAnsi="Times New Roman" w:cs="Times New Roman"/>
              </w:rPr>
              <w:t>和谊果园</w:t>
            </w:r>
            <w:r w:rsidRPr="00373A80">
              <w:rPr>
                <w:rFonts w:ascii="Times New Roman" w:eastAsia="仿宋_GB2312" w:hAnsi="Times New Roman" w:cs="Times New Roman"/>
              </w:rPr>
              <w:t xml:space="preserve"> </w:t>
            </w:r>
            <w:r w:rsidRPr="00373A80">
              <w:rPr>
                <w:rFonts w:ascii="Times New Roman" w:eastAsia="仿宋_GB2312" w:hAnsi="Times New Roman" w:cs="Times New Roman"/>
              </w:rPr>
              <w:t>冷冻芒果浆</w:t>
            </w:r>
          </w:p>
        </w:tc>
        <w:tc>
          <w:tcPr>
            <w:tcW w:w="1198" w:type="pct"/>
            <w:vAlign w:val="center"/>
          </w:tcPr>
          <w:p w14:paraId="7AE16F84"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24.77 </w:t>
            </w:r>
          </w:p>
        </w:tc>
        <w:tc>
          <w:tcPr>
            <w:tcW w:w="777" w:type="pct"/>
            <w:vAlign w:val="center"/>
          </w:tcPr>
          <w:p w14:paraId="358005BA"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0.22 </w:t>
            </w:r>
          </w:p>
        </w:tc>
        <w:tc>
          <w:tcPr>
            <w:tcW w:w="987" w:type="pct"/>
            <w:vAlign w:val="center"/>
          </w:tcPr>
          <w:p w14:paraId="0B688445"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芒果，白砂糖</w:t>
            </w:r>
          </w:p>
        </w:tc>
      </w:tr>
      <w:tr w:rsidR="00373A80" w:rsidRPr="00D9168B" w14:paraId="06B48B54" w14:textId="77777777" w:rsidTr="00510CAE">
        <w:trPr>
          <w:trHeight w:val="397"/>
        </w:trPr>
        <w:tc>
          <w:tcPr>
            <w:tcW w:w="474" w:type="pct"/>
            <w:vAlign w:val="center"/>
          </w:tcPr>
          <w:p w14:paraId="77E1D347"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8</w:t>
            </w:r>
          </w:p>
        </w:tc>
        <w:tc>
          <w:tcPr>
            <w:tcW w:w="1564" w:type="pct"/>
            <w:vAlign w:val="center"/>
          </w:tcPr>
          <w:p w14:paraId="2D734707" w14:textId="77777777" w:rsidR="00373A80" w:rsidRPr="00373A80" w:rsidRDefault="00373A80" w:rsidP="00510CAE">
            <w:pPr>
              <w:jc w:val="center"/>
              <w:rPr>
                <w:rFonts w:ascii="Times New Roman" w:eastAsia="仿宋_GB2312" w:hAnsi="Times New Roman" w:cs="Times New Roman"/>
                <w:color w:val="000000"/>
                <w:sz w:val="22"/>
              </w:rPr>
            </w:pPr>
            <w:r w:rsidRPr="00373A80">
              <w:rPr>
                <w:rFonts w:ascii="Times New Roman" w:eastAsia="仿宋_GB2312" w:hAnsi="Times New Roman" w:cs="Times New Roman"/>
              </w:rPr>
              <w:t>领航食品</w:t>
            </w:r>
            <w:r w:rsidRPr="00373A80">
              <w:rPr>
                <w:rFonts w:ascii="Times New Roman" w:eastAsia="仿宋_GB2312" w:hAnsi="Times New Roman" w:cs="Times New Roman"/>
              </w:rPr>
              <w:t xml:space="preserve"> </w:t>
            </w:r>
            <w:r w:rsidRPr="00373A80">
              <w:rPr>
                <w:rFonts w:ascii="Times New Roman" w:eastAsia="仿宋_GB2312" w:hAnsi="Times New Roman" w:cs="Times New Roman"/>
              </w:rPr>
              <w:t>鲜</w:t>
            </w:r>
            <w:proofErr w:type="gramStart"/>
            <w:r w:rsidRPr="00373A80">
              <w:rPr>
                <w:rFonts w:ascii="Times New Roman" w:eastAsia="仿宋_GB2312" w:hAnsi="Times New Roman" w:cs="Times New Roman"/>
              </w:rPr>
              <w:t>榨</w:t>
            </w:r>
            <w:proofErr w:type="gramEnd"/>
            <w:r w:rsidRPr="00373A80">
              <w:rPr>
                <w:rFonts w:ascii="Times New Roman" w:eastAsia="仿宋_GB2312" w:hAnsi="Times New Roman" w:cs="Times New Roman"/>
              </w:rPr>
              <w:t>速冻芒果浆（</w:t>
            </w:r>
            <w:r w:rsidRPr="00373A80">
              <w:rPr>
                <w:rFonts w:ascii="Times New Roman" w:eastAsia="仿宋_GB2312" w:hAnsi="Times New Roman" w:cs="Times New Roman"/>
              </w:rPr>
              <w:t>HPP</w:t>
            </w:r>
            <w:r w:rsidRPr="00373A80">
              <w:rPr>
                <w:rFonts w:ascii="Times New Roman" w:eastAsia="仿宋_GB2312" w:hAnsi="Times New Roman" w:cs="Times New Roman"/>
              </w:rPr>
              <w:t>）</w:t>
            </w:r>
          </w:p>
        </w:tc>
        <w:tc>
          <w:tcPr>
            <w:tcW w:w="1198" w:type="pct"/>
            <w:vAlign w:val="center"/>
          </w:tcPr>
          <w:p w14:paraId="3A78912A"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32.40 </w:t>
            </w:r>
          </w:p>
        </w:tc>
        <w:tc>
          <w:tcPr>
            <w:tcW w:w="777" w:type="pct"/>
            <w:vAlign w:val="center"/>
          </w:tcPr>
          <w:p w14:paraId="3E65C5E2"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0.27 </w:t>
            </w:r>
          </w:p>
        </w:tc>
        <w:tc>
          <w:tcPr>
            <w:tcW w:w="987" w:type="pct"/>
            <w:vAlign w:val="center"/>
          </w:tcPr>
          <w:p w14:paraId="61654FD5"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芒果，白砂糖、水、维生素</w:t>
            </w:r>
            <w:r w:rsidRPr="00373A80">
              <w:rPr>
                <w:rFonts w:ascii="Times New Roman" w:eastAsia="仿宋_GB2312" w:hAnsi="Times New Roman" w:cs="Times New Roman"/>
              </w:rPr>
              <w:t>C</w:t>
            </w:r>
          </w:p>
        </w:tc>
      </w:tr>
      <w:tr w:rsidR="00373A80" w:rsidRPr="00D9168B" w14:paraId="122CF6DE" w14:textId="77777777" w:rsidTr="00510CAE">
        <w:trPr>
          <w:trHeight w:val="397"/>
        </w:trPr>
        <w:tc>
          <w:tcPr>
            <w:tcW w:w="474" w:type="pct"/>
            <w:vAlign w:val="center"/>
          </w:tcPr>
          <w:p w14:paraId="5751CD09"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9</w:t>
            </w:r>
          </w:p>
        </w:tc>
        <w:tc>
          <w:tcPr>
            <w:tcW w:w="1564" w:type="pct"/>
            <w:vAlign w:val="center"/>
          </w:tcPr>
          <w:p w14:paraId="7833C2F5" w14:textId="77777777" w:rsidR="00373A80" w:rsidRPr="00373A80" w:rsidRDefault="00373A80" w:rsidP="00510CAE">
            <w:pPr>
              <w:jc w:val="center"/>
              <w:rPr>
                <w:rFonts w:ascii="Times New Roman" w:eastAsia="仿宋_GB2312" w:hAnsi="Times New Roman" w:cs="Times New Roman"/>
                <w:color w:val="000000"/>
                <w:sz w:val="22"/>
              </w:rPr>
            </w:pPr>
            <w:proofErr w:type="gramStart"/>
            <w:r w:rsidRPr="00373A80">
              <w:rPr>
                <w:rFonts w:ascii="Times New Roman" w:eastAsia="仿宋_GB2312" w:hAnsi="Times New Roman" w:cs="Times New Roman"/>
              </w:rPr>
              <w:t>享茗</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速冻芒果浆</w:t>
            </w:r>
          </w:p>
        </w:tc>
        <w:tc>
          <w:tcPr>
            <w:tcW w:w="1198" w:type="pct"/>
            <w:vAlign w:val="center"/>
          </w:tcPr>
          <w:p w14:paraId="74CB3865"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32.40 </w:t>
            </w:r>
          </w:p>
        </w:tc>
        <w:tc>
          <w:tcPr>
            <w:tcW w:w="777" w:type="pct"/>
            <w:vAlign w:val="center"/>
          </w:tcPr>
          <w:p w14:paraId="333F8396"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0.25 </w:t>
            </w:r>
          </w:p>
        </w:tc>
        <w:tc>
          <w:tcPr>
            <w:tcW w:w="987" w:type="pct"/>
            <w:vAlign w:val="center"/>
          </w:tcPr>
          <w:p w14:paraId="26A7E5F0"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台农芒果，全蔗糖糖浆</w:t>
            </w:r>
          </w:p>
        </w:tc>
      </w:tr>
      <w:tr w:rsidR="00373A80" w:rsidRPr="00D9168B" w14:paraId="026D13EB" w14:textId="77777777" w:rsidTr="00510CAE">
        <w:trPr>
          <w:trHeight w:val="397"/>
        </w:trPr>
        <w:tc>
          <w:tcPr>
            <w:tcW w:w="474" w:type="pct"/>
            <w:vAlign w:val="center"/>
          </w:tcPr>
          <w:p w14:paraId="62074B7C"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10</w:t>
            </w:r>
          </w:p>
        </w:tc>
        <w:tc>
          <w:tcPr>
            <w:tcW w:w="1564" w:type="pct"/>
            <w:vAlign w:val="center"/>
          </w:tcPr>
          <w:p w14:paraId="4CE7ADA9" w14:textId="5EBB3507" w:rsidR="00373A80" w:rsidRPr="00373A80" w:rsidRDefault="00373A80" w:rsidP="00510CAE">
            <w:pPr>
              <w:jc w:val="center"/>
              <w:rPr>
                <w:rFonts w:ascii="Times New Roman" w:eastAsia="仿宋_GB2312" w:hAnsi="Times New Roman" w:cs="Times New Roman"/>
                <w:color w:val="000000"/>
                <w:sz w:val="22"/>
              </w:rPr>
            </w:pPr>
            <w:bookmarkStart w:id="25" w:name="_GoBack"/>
            <w:bookmarkEnd w:id="25"/>
            <w:r w:rsidRPr="00373A80">
              <w:rPr>
                <w:rFonts w:ascii="Times New Roman" w:eastAsia="仿宋_GB2312" w:hAnsi="Times New Roman" w:cs="Times New Roman"/>
              </w:rPr>
              <w:t>冷冻芒果浆</w:t>
            </w:r>
          </w:p>
        </w:tc>
        <w:tc>
          <w:tcPr>
            <w:tcW w:w="1198" w:type="pct"/>
            <w:vAlign w:val="center"/>
          </w:tcPr>
          <w:p w14:paraId="6EFE0F86"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26.03 </w:t>
            </w:r>
          </w:p>
        </w:tc>
        <w:tc>
          <w:tcPr>
            <w:tcW w:w="777" w:type="pct"/>
            <w:vAlign w:val="center"/>
          </w:tcPr>
          <w:p w14:paraId="23A66D6F"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0.25 </w:t>
            </w:r>
          </w:p>
        </w:tc>
        <w:tc>
          <w:tcPr>
            <w:tcW w:w="987" w:type="pct"/>
            <w:vAlign w:val="center"/>
          </w:tcPr>
          <w:p w14:paraId="42C1086D"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台农芒果，全蔗糖糖浆</w:t>
            </w:r>
          </w:p>
        </w:tc>
      </w:tr>
      <w:tr w:rsidR="00373A80" w:rsidRPr="00D9168B" w14:paraId="546A392C" w14:textId="77777777" w:rsidTr="00510CAE">
        <w:trPr>
          <w:trHeight w:val="397"/>
        </w:trPr>
        <w:tc>
          <w:tcPr>
            <w:tcW w:w="474" w:type="pct"/>
            <w:vAlign w:val="center"/>
          </w:tcPr>
          <w:p w14:paraId="2DA1DB70"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11</w:t>
            </w:r>
          </w:p>
        </w:tc>
        <w:tc>
          <w:tcPr>
            <w:tcW w:w="1564" w:type="pct"/>
            <w:vAlign w:val="center"/>
          </w:tcPr>
          <w:p w14:paraId="356C32F4" w14:textId="77777777" w:rsidR="00373A80" w:rsidRPr="00373A80" w:rsidRDefault="00373A80" w:rsidP="00510CAE">
            <w:pPr>
              <w:jc w:val="center"/>
              <w:rPr>
                <w:rFonts w:ascii="Times New Roman" w:eastAsia="仿宋_GB2312" w:hAnsi="Times New Roman" w:cs="Times New Roman"/>
                <w:color w:val="000000"/>
                <w:sz w:val="22"/>
              </w:rPr>
            </w:pPr>
            <w:r w:rsidRPr="00373A80">
              <w:rPr>
                <w:rFonts w:ascii="Times New Roman" w:eastAsia="宋体" w:hAnsi="Times New Roman" w:cs="Times New Roman"/>
              </w:rPr>
              <w:t>檨</w:t>
            </w:r>
            <w:r w:rsidRPr="00373A80">
              <w:rPr>
                <w:rFonts w:ascii="Times New Roman" w:eastAsia="仿宋_GB2312" w:hAnsi="Times New Roman" w:cs="Times New Roman"/>
              </w:rPr>
              <w:t>农丰鲜</w:t>
            </w:r>
            <w:r w:rsidRPr="00373A80">
              <w:rPr>
                <w:rFonts w:ascii="Times New Roman" w:eastAsia="仿宋_GB2312" w:hAnsi="Times New Roman" w:cs="Times New Roman"/>
              </w:rPr>
              <w:t xml:space="preserve"> </w:t>
            </w:r>
            <w:r w:rsidRPr="00373A80">
              <w:rPr>
                <w:rFonts w:ascii="Times New Roman" w:eastAsia="仿宋_GB2312" w:hAnsi="Times New Roman" w:cs="Times New Roman"/>
              </w:rPr>
              <w:t>冷冻芒果浆（加糖）</w:t>
            </w:r>
          </w:p>
        </w:tc>
        <w:tc>
          <w:tcPr>
            <w:tcW w:w="1198" w:type="pct"/>
            <w:vAlign w:val="center"/>
          </w:tcPr>
          <w:p w14:paraId="12EB8E44"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31.46 </w:t>
            </w:r>
          </w:p>
        </w:tc>
        <w:tc>
          <w:tcPr>
            <w:tcW w:w="777" w:type="pct"/>
            <w:vAlign w:val="center"/>
          </w:tcPr>
          <w:p w14:paraId="71BD6F16"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0.24 </w:t>
            </w:r>
          </w:p>
        </w:tc>
        <w:tc>
          <w:tcPr>
            <w:tcW w:w="987" w:type="pct"/>
            <w:vAlign w:val="center"/>
          </w:tcPr>
          <w:p w14:paraId="0B5B9B87"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芒果，白砂糖</w:t>
            </w:r>
          </w:p>
        </w:tc>
      </w:tr>
      <w:tr w:rsidR="00373A80" w:rsidRPr="00D9168B" w14:paraId="4B949146" w14:textId="77777777" w:rsidTr="00510CAE">
        <w:trPr>
          <w:trHeight w:val="397"/>
        </w:trPr>
        <w:tc>
          <w:tcPr>
            <w:tcW w:w="474" w:type="pct"/>
            <w:vAlign w:val="center"/>
          </w:tcPr>
          <w:p w14:paraId="0A20307E"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12</w:t>
            </w:r>
          </w:p>
        </w:tc>
        <w:tc>
          <w:tcPr>
            <w:tcW w:w="1564" w:type="pct"/>
            <w:vAlign w:val="center"/>
          </w:tcPr>
          <w:p w14:paraId="0FF10DA5" w14:textId="77777777" w:rsidR="00373A80" w:rsidRPr="00373A80" w:rsidRDefault="00373A80" w:rsidP="00510CAE">
            <w:pPr>
              <w:jc w:val="center"/>
              <w:rPr>
                <w:rFonts w:ascii="Times New Roman" w:eastAsia="仿宋_GB2312" w:hAnsi="Times New Roman" w:cs="Times New Roman"/>
                <w:szCs w:val="21"/>
              </w:rPr>
            </w:pPr>
            <w:proofErr w:type="gramStart"/>
            <w:r w:rsidRPr="00373A80">
              <w:rPr>
                <w:rFonts w:ascii="Times New Roman" w:eastAsia="仿宋_GB2312" w:hAnsi="Times New Roman" w:cs="Times New Roman"/>
              </w:rPr>
              <w:t>安万盛</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速冻芒果原浆（</w:t>
            </w:r>
            <w:r w:rsidRPr="00373A80">
              <w:rPr>
                <w:rFonts w:ascii="Times New Roman" w:eastAsia="仿宋_GB2312" w:hAnsi="Times New Roman" w:cs="Times New Roman"/>
              </w:rPr>
              <w:t>100%</w:t>
            </w:r>
            <w:r w:rsidRPr="00373A80">
              <w:rPr>
                <w:rFonts w:ascii="Times New Roman" w:eastAsia="仿宋_GB2312" w:hAnsi="Times New Roman" w:cs="Times New Roman"/>
              </w:rPr>
              <w:t>）</w:t>
            </w:r>
          </w:p>
        </w:tc>
        <w:tc>
          <w:tcPr>
            <w:tcW w:w="1198" w:type="pct"/>
            <w:vAlign w:val="center"/>
          </w:tcPr>
          <w:p w14:paraId="2DA52B70"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32.06 </w:t>
            </w:r>
          </w:p>
        </w:tc>
        <w:tc>
          <w:tcPr>
            <w:tcW w:w="777" w:type="pct"/>
            <w:vAlign w:val="center"/>
          </w:tcPr>
          <w:p w14:paraId="34803FE1"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0.29 </w:t>
            </w:r>
          </w:p>
        </w:tc>
        <w:tc>
          <w:tcPr>
            <w:tcW w:w="987" w:type="pct"/>
            <w:vAlign w:val="center"/>
          </w:tcPr>
          <w:p w14:paraId="371F6C90"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w:t>
            </w:r>
          </w:p>
        </w:tc>
      </w:tr>
      <w:tr w:rsidR="00373A80" w:rsidRPr="00D9168B" w14:paraId="32F122C7" w14:textId="77777777" w:rsidTr="00510CAE">
        <w:trPr>
          <w:trHeight w:val="397"/>
        </w:trPr>
        <w:tc>
          <w:tcPr>
            <w:tcW w:w="474" w:type="pct"/>
            <w:vAlign w:val="center"/>
          </w:tcPr>
          <w:p w14:paraId="1D9616C7"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13</w:t>
            </w:r>
          </w:p>
        </w:tc>
        <w:tc>
          <w:tcPr>
            <w:tcW w:w="1564" w:type="pct"/>
            <w:vAlign w:val="center"/>
          </w:tcPr>
          <w:p w14:paraId="21F49CCC"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悦</w:t>
            </w:r>
            <w:proofErr w:type="gramStart"/>
            <w:r w:rsidRPr="00373A80">
              <w:rPr>
                <w:rFonts w:ascii="Times New Roman" w:eastAsia="仿宋_GB2312" w:hAnsi="Times New Roman" w:cs="Times New Roman"/>
              </w:rPr>
              <w:t>霖严选</w:t>
            </w:r>
            <w:proofErr w:type="gramEnd"/>
            <w:r w:rsidRPr="00373A80">
              <w:rPr>
                <w:rFonts w:ascii="Times New Roman" w:eastAsia="仿宋_GB2312" w:hAnsi="Times New Roman" w:cs="Times New Roman"/>
              </w:rPr>
              <w:t xml:space="preserve"> NFC</w:t>
            </w:r>
            <w:r w:rsidRPr="00373A80">
              <w:rPr>
                <w:rFonts w:ascii="Times New Roman" w:eastAsia="仿宋_GB2312" w:hAnsi="Times New Roman" w:cs="Times New Roman"/>
              </w:rPr>
              <w:t>台农速冻芒果原浆（</w:t>
            </w:r>
            <w:r w:rsidRPr="00373A80">
              <w:rPr>
                <w:rFonts w:ascii="Times New Roman" w:eastAsia="仿宋_GB2312" w:hAnsi="Times New Roman" w:cs="Times New Roman"/>
              </w:rPr>
              <w:t>100%</w:t>
            </w:r>
            <w:r w:rsidRPr="00373A80">
              <w:rPr>
                <w:rFonts w:ascii="Times New Roman" w:eastAsia="仿宋_GB2312" w:hAnsi="Times New Roman" w:cs="Times New Roman"/>
              </w:rPr>
              <w:t>）</w:t>
            </w:r>
          </w:p>
        </w:tc>
        <w:tc>
          <w:tcPr>
            <w:tcW w:w="1198" w:type="pct"/>
            <w:vAlign w:val="center"/>
          </w:tcPr>
          <w:p w14:paraId="4030030B"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30.00 </w:t>
            </w:r>
          </w:p>
        </w:tc>
        <w:tc>
          <w:tcPr>
            <w:tcW w:w="777" w:type="pct"/>
            <w:vAlign w:val="center"/>
          </w:tcPr>
          <w:p w14:paraId="0CF19B09"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0.30 </w:t>
            </w:r>
          </w:p>
        </w:tc>
        <w:tc>
          <w:tcPr>
            <w:tcW w:w="987" w:type="pct"/>
            <w:vAlign w:val="center"/>
          </w:tcPr>
          <w:p w14:paraId="2BD55A2C"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w:t>
            </w:r>
          </w:p>
        </w:tc>
      </w:tr>
      <w:tr w:rsidR="00373A80" w:rsidRPr="00D9168B" w14:paraId="17FA5590" w14:textId="77777777" w:rsidTr="00510CAE">
        <w:trPr>
          <w:trHeight w:val="397"/>
        </w:trPr>
        <w:tc>
          <w:tcPr>
            <w:tcW w:w="474" w:type="pct"/>
            <w:vAlign w:val="center"/>
          </w:tcPr>
          <w:p w14:paraId="67CFE922"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14</w:t>
            </w:r>
          </w:p>
        </w:tc>
        <w:tc>
          <w:tcPr>
            <w:tcW w:w="1564" w:type="pct"/>
            <w:vAlign w:val="center"/>
          </w:tcPr>
          <w:p w14:paraId="2E2FAA13"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果香园</w:t>
            </w:r>
            <w:r w:rsidRPr="00373A80">
              <w:rPr>
                <w:rFonts w:ascii="Times New Roman" w:eastAsia="仿宋_GB2312" w:hAnsi="Times New Roman" w:cs="Times New Roman"/>
              </w:rPr>
              <w:t xml:space="preserve"> </w:t>
            </w:r>
            <w:r w:rsidRPr="00373A80">
              <w:rPr>
                <w:rFonts w:ascii="Times New Roman" w:eastAsia="仿宋_GB2312" w:hAnsi="Times New Roman" w:cs="Times New Roman"/>
              </w:rPr>
              <w:t>冷冻芒果浆</w:t>
            </w:r>
          </w:p>
        </w:tc>
        <w:tc>
          <w:tcPr>
            <w:tcW w:w="1198" w:type="pct"/>
            <w:vAlign w:val="center"/>
          </w:tcPr>
          <w:p w14:paraId="759C63E1"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22.00 </w:t>
            </w:r>
          </w:p>
        </w:tc>
        <w:tc>
          <w:tcPr>
            <w:tcW w:w="777" w:type="pct"/>
            <w:vAlign w:val="center"/>
          </w:tcPr>
          <w:p w14:paraId="0BB0ABCC"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0.33 </w:t>
            </w:r>
          </w:p>
        </w:tc>
        <w:tc>
          <w:tcPr>
            <w:tcW w:w="987" w:type="pct"/>
            <w:vAlign w:val="center"/>
          </w:tcPr>
          <w:p w14:paraId="13BB6ABB"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w:t>
            </w:r>
          </w:p>
        </w:tc>
      </w:tr>
      <w:tr w:rsidR="00373A80" w:rsidRPr="00D9168B" w14:paraId="285F1B68" w14:textId="77777777" w:rsidTr="00510CAE">
        <w:trPr>
          <w:trHeight w:val="397"/>
        </w:trPr>
        <w:tc>
          <w:tcPr>
            <w:tcW w:w="474" w:type="pct"/>
            <w:vAlign w:val="center"/>
          </w:tcPr>
          <w:p w14:paraId="79B12FAE"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lastRenderedPageBreak/>
              <w:t>15</w:t>
            </w:r>
          </w:p>
        </w:tc>
        <w:tc>
          <w:tcPr>
            <w:tcW w:w="1564" w:type="pct"/>
            <w:vAlign w:val="center"/>
          </w:tcPr>
          <w:p w14:paraId="1D7F1329"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德兰兹</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冷冻芒果浆</w:t>
            </w:r>
          </w:p>
        </w:tc>
        <w:tc>
          <w:tcPr>
            <w:tcW w:w="1198" w:type="pct"/>
            <w:vAlign w:val="center"/>
          </w:tcPr>
          <w:p w14:paraId="2F0EC36B"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20.96 </w:t>
            </w:r>
          </w:p>
        </w:tc>
        <w:tc>
          <w:tcPr>
            <w:tcW w:w="777" w:type="pct"/>
            <w:vAlign w:val="center"/>
          </w:tcPr>
          <w:p w14:paraId="646BAA33"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0.30 </w:t>
            </w:r>
          </w:p>
        </w:tc>
        <w:tc>
          <w:tcPr>
            <w:tcW w:w="987" w:type="pct"/>
            <w:vAlign w:val="center"/>
          </w:tcPr>
          <w:p w14:paraId="116D4790"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w:t>
            </w:r>
          </w:p>
        </w:tc>
      </w:tr>
      <w:tr w:rsidR="00373A80" w:rsidRPr="00D9168B" w14:paraId="61A44FCF" w14:textId="77777777" w:rsidTr="00510CAE">
        <w:trPr>
          <w:trHeight w:val="397"/>
        </w:trPr>
        <w:tc>
          <w:tcPr>
            <w:tcW w:w="474" w:type="pct"/>
            <w:vAlign w:val="center"/>
          </w:tcPr>
          <w:p w14:paraId="63AB322E"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16</w:t>
            </w:r>
          </w:p>
        </w:tc>
        <w:tc>
          <w:tcPr>
            <w:tcW w:w="1564" w:type="pct"/>
            <w:vAlign w:val="center"/>
          </w:tcPr>
          <w:p w14:paraId="39B100E7" w14:textId="77777777" w:rsidR="00373A80" w:rsidRPr="00373A80" w:rsidRDefault="00373A80" w:rsidP="00510CAE">
            <w:pPr>
              <w:jc w:val="center"/>
              <w:rPr>
                <w:rFonts w:ascii="Times New Roman" w:eastAsia="仿宋_GB2312" w:hAnsi="Times New Roman" w:cs="Times New Roman"/>
              </w:rPr>
            </w:pPr>
            <w:r w:rsidRPr="00373A80">
              <w:rPr>
                <w:rFonts w:ascii="Times New Roman" w:eastAsia="仿宋_GB2312" w:hAnsi="Times New Roman" w:cs="Times New Roman"/>
              </w:rPr>
              <w:t xml:space="preserve"> </w:t>
            </w:r>
            <w:proofErr w:type="gramStart"/>
            <w:r w:rsidRPr="00373A80">
              <w:rPr>
                <w:rFonts w:ascii="Times New Roman" w:eastAsia="仿宋_GB2312" w:hAnsi="Times New Roman" w:cs="Times New Roman"/>
              </w:rPr>
              <w:t>趣鲜谷</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芒果原浆</w:t>
            </w:r>
          </w:p>
        </w:tc>
        <w:tc>
          <w:tcPr>
            <w:tcW w:w="1198" w:type="pct"/>
            <w:vAlign w:val="center"/>
          </w:tcPr>
          <w:p w14:paraId="567C70DD"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30.91 </w:t>
            </w:r>
          </w:p>
        </w:tc>
        <w:tc>
          <w:tcPr>
            <w:tcW w:w="777" w:type="pct"/>
            <w:vAlign w:val="center"/>
          </w:tcPr>
          <w:p w14:paraId="7F02AB0B"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0.27 </w:t>
            </w:r>
          </w:p>
        </w:tc>
        <w:tc>
          <w:tcPr>
            <w:tcW w:w="987" w:type="pct"/>
            <w:vAlign w:val="center"/>
          </w:tcPr>
          <w:p w14:paraId="2468C041"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w:t>
            </w:r>
          </w:p>
        </w:tc>
      </w:tr>
      <w:tr w:rsidR="00373A80" w:rsidRPr="00D9168B" w14:paraId="14399306" w14:textId="77777777" w:rsidTr="00510CAE">
        <w:trPr>
          <w:trHeight w:val="397"/>
        </w:trPr>
        <w:tc>
          <w:tcPr>
            <w:tcW w:w="474" w:type="pct"/>
            <w:vAlign w:val="center"/>
          </w:tcPr>
          <w:p w14:paraId="77969C00"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17</w:t>
            </w:r>
          </w:p>
        </w:tc>
        <w:tc>
          <w:tcPr>
            <w:tcW w:w="1564" w:type="pct"/>
            <w:vAlign w:val="center"/>
          </w:tcPr>
          <w:p w14:paraId="67EBAA1A"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顶川</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冷冻芒果原浆</w:t>
            </w:r>
          </w:p>
        </w:tc>
        <w:tc>
          <w:tcPr>
            <w:tcW w:w="1198" w:type="pct"/>
            <w:vAlign w:val="center"/>
          </w:tcPr>
          <w:p w14:paraId="56E99C42"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24.13 </w:t>
            </w:r>
          </w:p>
        </w:tc>
        <w:tc>
          <w:tcPr>
            <w:tcW w:w="777" w:type="pct"/>
            <w:vAlign w:val="center"/>
          </w:tcPr>
          <w:p w14:paraId="5B1C70A2"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0.31 </w:t>
            </w:r>
          </w:p>
        </w:tc>
        <w:tc>
          <w:tcPr>
            <w:tcW w:w="987" w:type="pct"/>
            <w:vAlign w:val="center"/>
          </w:tcPr>
          <w:p w14:paraId="6D19DCD4"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芒果原汁，果肉</w:t>
            </w:r>
          </w:p>
        </w:tc>
      </w:tr>
      <w:tr w:rsidR="00373A80" w:rsidRPr="00D9168B" w14:paraId="75E0588A" w14:textId="77777777" w:rsidTr="00510CAE">
        <w:trPr>
          <w:trHeight w:val="397"/>
        </w:trPr>
        <w:tc>
          <w:tcPr>
            <w:tcW w:w="474" w:type="pct"/>
            <w:vAlign w:val="center"/>
          </w:tcPr>
          <w:p w14:paraId="7FCA1721"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18</w:t>
            </w:r>
          </w:p>
        </w:tc>
        <w:tc>
          <w:tcPr>
            <w:tcW w:w="1564" w:type="pct"/>
            <w:vAlign w:val="center"/>
          </w:tcPr>
          <w:p w14:paraId="06E657E9"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权碎帮</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速冻芒果原浆</w:t>
            </w:r>
          </w:p>
        </w:tc>
        <w:tc>
          <w:tcPr>
            <w:tcW w:w="1198" w:type="pct"/>
            <w:vAlign w:val="center"/>
          </w:tcPr>
          <w:p w14:paraId="4DC72FFA"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24.21 </w:t>
            </w:r>
          </w:p>
        </w:tc>
        <w:tc>
          <w:tcPr>
            <w:tcW w:w="777" w:type="pct"/>
            <w:vAlign w:val="center"/>
          </w:tcPr>
          <w:p w14:paraId="6D887BB5"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0.28 </w:t>
            </w:r>
          </w:p>
        </w:tc>
        <w:tc>
          <w:tcPr>
            <w:tcW w:w="987" w:type="pct"/>
            <w:vAlign w:val="center"/>
          </w:tcPr>
          <w:p w14:paraId="27FED28E"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w:t>
            </w:r>
          </w:p>
        </w:tc>
      </w:tr>
      <w:tr w:rsidR="00373A80" w:rsidRPr="00D9168B" w14:paraId="0939EEF8" w14:textId="77777777" w:rsidTr="00510CAE">
        <w:trPr>
          <w:trHeight w:val="397"/>
        </w:trPr>
        <w:tc>
          <w:tcPr>
            <w:tcW w:w="474" w:type="pct"/>
            <w:vAlign w:val="center"/>
          </w:tcPr>
          <w:p w14:paraId="3AB1A6DC"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19</w:t>
            </w:r>
          </w:p>
        </w:tc>
        <w:tc>
          <w:tcPr>
            <w:tcW w:w="1564" w:type="pct"/>
            <w:vAlign w:val="center"/>
          </w:tcPr>
          <w:p w14:paraId="4C5B2202"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果朝食品</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冷冻芒果原浆</w:t>
            </w:r>
          </w:p>
        </w:tc>
        <w:tc>
          <w:tcPr>
            <w:tcW w:w="1198" w:type="pct"/>
            <w:vAlign w:val="center"/>
          </w:tcPr>
          <w:p w14:paraId="5F3489A1"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23.47 </w:t>
            </w:r>
          </w:p>
        </w:tc>
        <w:tc>
          <w:tcPr>
            <w:tcW w:w="777" w:type="pct"/>
            <w:vAlign w:val="center"/>
          </w:tcPr>
          <w:p w14:paraId="7D90DCB2"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0.21 </w:t>
            </w:r>
          </w:p>
        </w:tc>
        <w:tc>
          <w:tcPr>
            <w:tcW w:w="987" w:type="pct"/>
            <w:vAlign w:val="center"/>
          </w:tcPr>
          <w:p w14:paraId="396F987E"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w:t>
            </w:r>
          </w:p>
        </w:tc>
      </w:tr>
      <w:tr w:rsidR="00373A80" w:rsidRPr="00D9168B" w14:paraId="05F5D901" w14:textId="77777777" w:rsidTr="00510CAE">
        <w:trPr>
          <w:trHeight w:val="397"/>
        </w:trPr>
        <w:tc>
          <w:tcPr>
            <w:tcW w:w="474" w:type="pct"/>
            <w:vAlign w:val="center"/>
          </w:tcPr>
          <w:p w14:paraId="0E9167BB"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20</w:t>
            </w:r>
          </w:p>
        </w:tc>
        <w:tc>
          <w:tcPr>
            <w:tcW w:w="1564" w:type="pct"/>
            <w:vAlign w:val="center"/>
          </w:tcPr>
          <w:p w14:paraId="7B4516EB"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饮力健</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速冻芒果原浆（袋）</w:t>
            </w:r>
          </w:p>
        </w:tc>
        <w:tc>
          <w:tcPr>
            <w:tcW w:w="1198" w:type="pct"/>
            <w:vAlign w:val="center"/>
          </w:tcPr>
          <w:p w14:paraId="248D3919"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30.91 </w:t>
            </w:r>
          </w:p>
        </w:tc>
        <w:tc>
          <w:tcPr>
            <w:tcW w:w="777" w:type="pct"/>
            <w:vAlign w:val="center"/>
          </w:tcPr>
          <w:p w14:paraId="58D433FF"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0.27 </w:t>
            </w:r>
          </w:p>
        </w:tc>
        <w:tc>
          <w:tcPr>
            <w:tcW w:w="987" w:type="pct"/>
            <w:vAlign w:val="center"/>
          </w:tcPr>
          <w:p w14:paraId="5FDB9527"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w:t>
            </w:r>
          </w:p>
        </w:tc>
      </w:tr>
      <w:tr w:rsidR="00373A80" w:rsidRPr="00D9168B" w14:paraId="2ACC4FCD" w14:textId="77777777" w:rsidTr="00510CAE">
        <w:trPr>
          <w:trHeight w:val="397"/>
        </w:trPr>
        <w:tc>
          <w:tcPr>
            <w:tcW w:w="474" w:type="pct"/>
            <w:vAlign w:val="center"/>
          </w:tcPr>
          <w:p w14:paraId="4392BB0D"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21</w:t>
            </w:r>
          </w:p>
        </w:tc>
        <w:tc>
          <w:tcPr>
            <w:tcW w:w="1564" w:type="pct"/>
            <w:vAlign w:val="center"/>
          </w:tcPr>
          <w:p w14:paraId="6F1ECAB2"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饮力健</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速冻芒果原浆（瓶）</w:t>
            </w:r>
          </w:p>
        </w:tc>
        <w:tc>
          <w:tcPr>
            <w:tcW w:w="1198" w:type="pct"/>
            <w:vAlign w:val="center"/>
          </w:tcPr>
          <w:p w14:paraId="0B52FADD"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26.21 </w:t>
            </w:r>
          </w:p>
        </w:tc>
        <w:tc>
          <w:tcPr>
            <w:tcW w:w="777" w:type="pct"/>
            <w:vAlign w:val="center"/>
          </w:tcPr>
          <w:p w14:paraId="096EAEDB"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0.26 </w:t>
            </w:r>
          </w:p>
        </w:tc>
        <w:tc>
          <w:tcPr>
            <w:tcW w:w="987" w:type="pct"/>
            <w:vAlign w:val="center"/>
          </w:tcPr>
          <w:p w14:paraId="7636AE5E" w14:textId="77777777" w:rsidR="00373A80" w:rsidRPr="00373A80" w:rsidRDefault="00373A80" w:rsidP="00510CAE">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芒果</w:t>
            </w:r>
          </w:p>
        </w:tc>
      </w:tr>
      <w:tr w:rsidR="00373A80" w:rsidRPr="00D9168B" w14:paraId="20B2670C" w14:textId="77777777" w:rsidTr="00510CAE">
        <w:trPr>
          <w:trHeight w:val="397"/>
        </w:trPr>
        <w:tc>
          <w:tcPr>
            <w:tcW w:w="474" w:type="pct"/>
            <w:vAlign w:val="center"/>
          </w:tcPr>
          <w:p w14:paraId="7B1E247D"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22</w:t>
            </w:r>
          </w:p>
        </w:tc>
        <w:tc>
          <w:tcPr>
            <w:tcW w:w="1564" w:type="pct"/>
            <w:vAlign w:val="center"/>
          </w:tcPr>
          <w:p w14:paraId="4E6AD861"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果聪食品</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冷冻阿方索芒果浆</w:t>
            </w:r>
          </w:p>
        </w:tc>
        <w:tc>
          <w:tcPr>
            <w:tcW w:w="1198" w:type="pct"/>
            <w:vAlign w:val="center"/>
          </w:tcPr>
          <w:p w14:paraId="73FBDC93"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23.77 </w:t>
            </w:r>
          </w:p>
        </w:tc>
        <w:tc>
          <w:tcPr>
            <w:tcW w:w="777" w:type="pct"/>
            <w:vAlign w:val="center"/>
          </w:tcPr>
          <w:p w14:paraId="2049DD5A"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0.36 </w:t>
            </w:r>
          </w:p>
        </w:tc>
        <w:tc>
          <w:tcPr>
            <w:tcW w:w="987" w:type="pct"/>
            <w:vAlign w:val="center"/>
          </w:tcPr>
          <w:p w14:paraId="4CBD9964"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w:t>
            </w:r>
          </w:p>
        </w:tc>
      </w:tr>
      <w:tr w:rsidR="00373A80" w:rsidRPr="00D9168B" w14:paraId="54343273" w14:textId="77777777" w:rsidTr="00510CAE">
        <w:trPr>
          <w:trHeight w:val="397"/>
        </w:trPr>
        <w:tc>
          <w:tcPr>
            <w:tcW w:w="474" w:type="pct"/>
            <w:vAlign w:val="center"/>
          </w:tcPr>
          <w:p w14:paraId="77280967"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23</w:t>
            </w:r>
          </w:p>
        </w:tc>
        <w:tc>
          <w:tcPr>
            <w:tcW w:w="1564" w:type="pct"/>
            <w:vAlign w:val="center"/>
          </w:tcPr>
          <w:p w14:paraId="55FDB0A6"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卫赞</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台农芒果原浆</w:t>
            </w:r>
          </w:p>
        </w:tc>
        <w:tc>
          <w:tcPr>
            <w:tcW w:w="1198" w:type="pct"/>
            <w:vAlign w:val="center"/>
          </w:tcPr>
          <w:p w14:paraId="006EB04B"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30.88 </w:t>
            </w:r>
          </w:p>
        </w:tc>
        <w:tc>
          <w:tcPr>
            <w:tcW w:w="777" w:type="pct"/>
            <w:vAlign w:val="center"/>
          </w:tcPr>
          <w:p w14:paraId="316DD482"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0.54 </w:t>
            </w:r>
          </w:p>
        </w:tc>
        <w:tc>
          <w:tcPr>
            <w:tcW w:w="987" w:type="pct"/>
            <w:vAlign w:val="center"/>
          </w:tcPr>
          <w:p w14:paraId="5D7E5FF5"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w:t>
            </w:r>
            <w:r>
              <w:rPr>
                <w:rFonts w:ascii="Times New Roman" w:eastAsia="仿宋_GB2312" w:hAnsi="Times New Roman" w:cs="Times New Roman" w:hint="eastAsia"/>
              </w:rPr>
              <w:t>原</w:t>
            </w:r>
            <w:r w:rsidRPr="00373A80">
              <w:rPr>
                <w:rFonts w:ascii="Times New Roman" w:eastAsia="仿宋_GB2312" w:hAnsi="Times New Roman" w:cs="Times New Roman"/>
              </w:rPr>
              <w:t>浆</w:t>
            </w:r>
          </w:p>
        </w:tc>
      </w:tr>
      <w:tr w:rsidR="00373A80" w:rsidRPr="00D9168B" w14:paraId="2F1038E4" w14:textId="77777777" w:rsidTr="00510CAE">
        <w:trPr>
          <w:trHeight w:val="397"/>
        </w:trPr>
        <w:tc>
          <w:tcPr>
            <w:tcW w:w="474" w:type="pct"/>
            <w:vAlign w:val="center"/>
          </w:tcPr>
          <w:p w14:paraId="71805259"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24</w:t>
            </w:r>
          </w:p>
        </w:tc>
        <w:tc>
          <w:tcPr>
            <w:tcW w:w="1564" w:type="pct"/>
            <w:vAlign w:val="center"/>
          </w:tcPr>
          <w:p w14:paraId="62E401BD"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恒顺金味道</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鲜</w:t>
            </w:r>
            <w:proofErr w:type="gramStart"/>
            <w:r w:rsidRPr="00373A80">
              <w:rPr>
                <w:rFonts w:ascii="Times New Roman" w:eastAsia="仿宋_GB2312" w:hAnsi="Times New Roman" w:cs="Times New Roman"/>
              </w:rPr>
              <w:t>榨</w:t>
            </w:r>
            <w:proofErr w:type="gramEnd"/>
            <w:r w:rsidRPr="00373A80">
              <w:rPr>
                <w:rFonts w:ascii="Times New Roman" w:eastAsia="仿宋_GB2312" w:hAnsi="Times New Roman" w:cs="Times New Roman"/>
              </w:rPr>
              <w:t>冷冻芒果</w:t>
            </w:r>
            <w:proofErr w:type="gramStart"/>
            <w:r w:rsidRPr="00373A80">
              <w:rPr>
                <w:rFonts w:ascii="Times New Roman" w:eastAsia="仿宋_GB2312" w:hAnsi="Times New Roman" w:cs="Times New Roman"/>
              </w:rPr>
              <w:t>浆</w:t>
            </w:r>
            <w:proofErr w:type="gramEnd"/>
            <w:r w:rsidRPr="00373A80">
              <w:rPr>
                <w:rFonts w:ascii="Times New Roman" w:eastAsia="仿宋_GB2312" w:hAnsi="Times New Roman" w:cs="Times New Roman"/>
              </w:rPr>
              <w:t>原浆</w:t>
            </w:r>
          </w:p>
        </w:tc>
        <w:tc>
          <w:tcPr>
            <w:tcW w:w="1198" w:type="pct"/>
            <w:vAlign w:val="center"/>
          </w:tcPr>
          <w:p w14:paraId="60238E98"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28.31 </w:t>
            </w:r>
          </w:p>
        </w:tc>
        <w:tc>
          <w:tcPr>
            <w:tcW w:w="777" w:type="pct"/>
            <w:vAlign w:val="center"/>
          </w:tcPr>
          <w:p w14:paraId="4F223C61"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0.43 </w:t>
            </w:r>
          </w:p>
        </w:tc>
        <w:tc>
          <w:tcPr>
            <w:tcW w:w="987" w:type="pct"/>
            <w:vAlign w:val="center"/>
          </w:tcPr>
          <w:p w14:paraId="6F7322F0"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w:t>
            </w:r>
          </w:p>
        </w:tc>
      </w:tr>
      <w:tr w:rsidR="00373A80" w:rsidRPr="00D9168B" w14:paraId="47FEC881" w14:textId="77777777" w:rsidTr="00510CAE">
        <w:trPr>
          <w:trHeight w:val="397"/>
        </w:trPr>
        <w:tc>
          <w:tcPr>
            <w:tcW w:w="474" w:type="pct"/>
            <w:vAlign w:val="center"/>
          </w:tcPr>
          <w:p w14:paraId="1C63454B"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25</w:t>
            </w:r>
          </w:p>
        </w:tc>
        <w:tc>
          <w:tcPr>
            <w:tcW w:w="1564" w:type="pct"/>
            <w:vAlign w:val="center"/>
          </w:tcPr>
          <w:p w14:paraId="27660625" w14:textId="77777777" w:rsidR="00373A80" w:rsidRPr="00373A80" w:rsidRDefault="00373A80" w:rsidP="00510CAE">
            <w:pPr>
              <w:jc w:val="center"/>
              <w:rPr>
                <w:rFonts w:ascii="Times New Roman" w:eastAsia="仿宋_GB2312" w:hAnsi="Times New Roman" w:cs="Times New Roman"/>
              </w:rPr>
            </w:pPr>
            <w:r w:rsidRPr="00373A80">
              <w:rPr>
                <w:rFonts w:ascii="Times New Roman" w:eastAsia="仿宋_GB2312" w:hAnsi="Times New Roman" w:cs="Times New Roman"/>
                <w:color w:val="000000"/>
                <w:sz w:val="22"/>
              </w:rPr>
              <w:t>果香园</w:t>
            </w:r>
            <w:r w:rsidRPr="00373A80">
              <w:rPr>
                <w:rFonts w:ascii="Times New Roman" w:eastAsia="仿宋_GB2312" w:hAnsi="Times New Roman" w:cs="Times New Roman"/>
                <w:color w:val="000000"/>
                <w:sz w:val="22"/>
              </w:rPr>
              <w:t xml:space="preserve"> </w:t>
            </w:r>
            <w:r w:rsidRPr="00373A80">
              <w:rPr>
                <w:rFonts w:ascii="Times New Roman" w:eastAsia="仿宋_GB2312" w:hAnsi="Times New Roman" w:cs="Times New Roman"/>
                <w:color w:val="000000"/>
                <w:sz w:val="22"/>
              </w:rPr>
              <w:t>芒果浆</w:t>
            </w:r>
          </w:p>
        </w:tc>
        <w:tc>
          <w:tcPr>
            <w:tcW w:w="1198" w:type="pct"/>
            <w:vAlign w:val="center"/>
          </w:tcPr>
          <w:p w14:paraId="10068040"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19.00 </w:t>
            </w:r>
          </w:p>
        </w:tc>
        <w:tc>
          <w:tcPr>
            <w:tcW w:w="777" w:type="pct"/>
            <w:vAlign w:val="center"/>
          </w:tcPr>
          <w:p w14:paraId="6472E3AD"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0.50 </w:t>
            </w:r>
          </w:p>
        </w:tc>
        <w:tc>
          <w:tcPr>
            <w:tcW w:w="987" w:type="pct"/>
            <w:vAlign w:val="center"/>
          </w:tcPr>
          <w:p w14:paraId="2695482E"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　</w:t>
            </w:r>
            <w:r>
              <w:rPr>
                <w:rFonts w:ascii="Times New Roman" w:eastAsia="仿宋_GB2312" w:hAnsi="Times New Roman" w:cs="Times New Roman" w:hint="eastAsia"/>
              </w:rPr>
              <w:t>芒果</w:t>
            </w:r>
          </w:p>
        </w:tc>
      </w:tr>
      <w:tr w:rsidR="00373A80" w:rsidRPr="00D9168B" w14:paraId="26CA1E14" w14:textId="77777777" w:rsidTr="00510CAE">
        <w:trPr>
          <w:trHeight w:val="397"/>
        </w:trPr>
        <w:tc>
          <w:tcPr>
            <w:tcW w:w="474" w:type="pct"/>
            <w:vAlign w:val="center"/>
          </w:tcPr>
          <w:p w14:paraId="145ED4C2"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26</w:t>
            </w:r>
          </w:p>
        </w:tc>
        <w:tc>
          <w:tcPr>
            <w:tcW w:w="1564" w:type="pct"/>
            <w:vAlign w:val="center"/>
          </w:tcPr>
          <w:p w14:paraId="1514CC6E" w14:textId="77777777" w:rsidR="00373A80" w:rsidRPr="00373A80" w:rsidRDefault="00373A80" w:rsidP="00510CAE">
            <w:pPr>
              <w:jc w:val="center"/>
              <w:rPr>
                <w:rFonts w:ascii="Times New Roman" w:eastAsia="仿宋_GB2312" w:hAnsi="Times New Roman" w:cs="Times New Roman"/>
              </w:rPr>
            </w:pPr>
            <w:r w:rsidRPr="00373A80">
              <w:rPr>
                <w:rFonts w:ascii="Times New Roman" w:eastAsia="仿宋_GB2312" w:hAnsi="Times New Roman" w:cs="Times New Roman"/>
              </w:rPr>
              <w:t>原本果子</w:t>
            </w:r>
            <w:r w:rsidRPr="00373A80">
              <w:rPr>
                <w:rFonts w:ascii="Times New Roman" w:eastAsia="仿宋_GB2312" w:hAnsi="Times New Roman" w:cs="Times New Roman"/>
              </w:rPr>
              <w:t xml:space="preserve"> NFC</w:t>
            </w:r>
            <w:r w:rsidRPr="00373A80">
              <w:rPr>
                <w:rFonts w:ascii="Times New Roman" w:eastAsia="仿宋_GB2312" w:hAnsi="Times New Roman" w:cs="Times New Roman"/>
              </w:rPr>
              <w:t>鲜</w:t>
            </w:r>
            <w:proofErr w:type="gramStart"/>
            <w:r w:rsidRPr="00373A80">
              <w:rPr>
                <w:rFonts w:ascii="Times New Roman" w:eastAsia="仿宋_GB2312" w:hAnsi="Times New Roman" w:cs="Times New Roman"/>
              </w:rPr>
              <w:t>榨</w:t>
            </w:r>
            <w:proofErr w:type="gramEnd"/>
            <w:r w:rsidRPr="00373A80">
              <w:rPr>
                <w:rFonts w:ascii="Times New Roman" w:eastAsia="仿宋_GB2312" w:hAnsi="Times New Roman" w:cs="Times New Roman"/>
              </w:rPr>
              <w:t>芒果汁</w:t>
            </w:r>
          </w:p>
        </w:tc>
        <w:tc>
          <w:tcPr>
            <w:tcW w:w="1198" w:type="pct"/>
            <w:vAlign w:val="center"/>
          </w:tcPr>
          <w:p w14:paraId="59F3430B"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13.16 </w:t>
            </w:r>
          </w:p>
        </w:tc>
        <w:tc>
          <w:tcPr>
            <w:tcW w:w="777" w:type="pct"/>
            <w:vAlign w:val="center"/>
          </w:tcPr>
          <w:p w14:paraId="645FE7D8"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0.25 </w:t>
            </w:r>
          </w:p>
        </w:tc>
        <w:tc>
          <w:tcPr>
            <w:tcW w:w="987" w:type="pct"/>
            <w:vAlign w:val="center"/>
          </w:tcPr>
          <w:p w14:paraId="4E4E240E"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芒果原浆</w:t>
            </w:r>
          </w:p>
        </w:tc>
      </w:tr>
      <w:tr w:rsidR="00373A80" w:rsidRPr="00D9168B" w14:paraId="205B351F" w14:textId="77777777" w:rsidTr="00510CAE">
        <w:trPr>
          <w:trHeight w:val="397"/>
        </w:trPr>
        <w:tc>
          <w:tcPr>
            <w:tcW w:w="474" w:type="pct"/>
            <w:vAlign w:val="center"/>
          </w:tcPr>
          <w:p w14:paraId="32F0BBCF"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27</w:t>
            </w:r>
          </w:p>
        </w:tc>
        <w:tc>
          <w:tcPr>
            <w:tcW w:w="1564" w:type="pct"/>
            <w:vAlign w:val="center"/>
          </w:tcPr>
          <w:p w14:paraId="5861C62B"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零度果坊</w:t>
            </w:r>
            <w:proofErr w:type="gramEnd"/>
            <w:r w:rsidRPr="00373A80">
              <w:rPr>
                <w:rFonts w:ascii="Times New Roman" w:eastAsia="仿宋_GB2312" w:hAnsi="Times New Roman" w:cs="Times New Roman"/>
              </w:rPr>
              <w:t xml:space="preserve"> NFC</w:t>
            </w:r>
            <w:r w:rsidRPr="00373A80">
              <w:rPr>
                <w:rFonts w:ascii="Times New Roman" w:eastAsia="仿宋_GB2312" w:hAnsi="Times New Roman" w:cs="Times New Roman"/>
              </w:rPr>
              <w:t>鲜</w:t>
            </w:r>
            <w:proofErr w:type="gramStart"/>
            <w:r w:rsidRPr="00373A80">
              <w:rPr>
                <w:rFonts w:ascii="Times New Roman" w:eastAsia="仿宋_GB2312" w:hAnsi="Times New Roman" w:cs="Times New Roman"/>
              </w:rPr>
              <w:t>榨</w:t>
            </w:r>
            <w:proofErr w:type="gramEnd"/>
            <w:r w:rsidRPr="00373A80">
              <w:rPr>
                <w:rFonts w:ascii="Times New Roman" w:eastAsia="仿宋_GB2312" w:hAnsi="Times New Roman" w:cs="Times New Roman"/>
              </w:rPr>
              <w:t>芒果汁</w:t>
            </w:r>
          </w:p>
        </w:tc>
        <w:tc>
          <w:tcPr>
            <w:tcW w:w="1198" w:type="pct"/>
            <w:vAlign w:val="center"/>
          </w:tcPr>
          <w:p w14:paraId="39FC54E2"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11.69 </w:t>
            </w:r>
          </w:p>
        </w:tc>
        <w:tc>
          <w:tcPr>
            <w:tcW w:w="777" w:type="pct"/>
            <w:vAlign w:val="center"/>
          </w:tcPr>
          <w:p w14:paraId="20514635"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0.24 </w:t>
            </w:r>
          </w:p>
        </w:tc>
        <w:tc>
          <w:tcPr>
            <w:tcW w:w="987" w:type="pct"/>
            <w:vAlign w:val="center"/>
          </w:tcPr>
          <w:p w14:paraId="68FF2C81"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鲜</w:t>
            </w:r>
            <w:proofErr w:type="gramStart"/>
            <w:r w:rsidRPr="00373A80">
              <w:rPr>
                <w:rFonts w:ascii="Times New Roman" w:eastAsia="仿宋_GB2312" w:hAnsi="Times New Roman" w:cs="Times New Roman"/>
              </w:rPr>
              <w:t>榨</w:t>
            </w:r>
            <w:proofErr w:type="gramEnd"/>
            <w:r w:rsidRPr="00373A80">
              <w:rPr>
                <w:rFonts w:ascii="Times New Roman" w:eastAsia="仿宋_GB2312" w:hAnsi="Times New Roman" w:cs="Times New Roman"/>
              </w:rPr>
              <w:t>芒果汁</w:t>
            </w:r>
          </w:p>
        </w:tc>
      </w:tr>
      <w:tr w:rsidR="00373A80" w:rsidRPr="00D9168B" w14:paraId="5B34C94B" w14:textId="77777777" w:rsidTr="00510CAE">
        <w:trPr>
          <w:trHeight w:val="397"/>
        </w:trPr>
        <w:tc>
          <w:tcPr>
            <w:tcW w:w="474" w:type="pct"/>
            <w:vAlign w:val="center"/>
          </w:tcPr>
          <w:p w14:paraId="66119B16"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28</w:t>
            </w:r>
          </w:p>
        </w:tc>
        <w:tc>
          <w:tcPr>
            <w:tcW w:w="1564" w:type="pct"/>
            <w:vAlign w:val="center"/>
          </w:tcPr>
          <w:p w14:paraId="4C777701"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扬雅</w:t>
            </w:r>
            <w:proofErr w:type="gramEnd"/>
            <w:r w:rsidRPr="00373A80">
              <w:rPr>
                <w:rFonts w:ascii="Times New Roman" w:eastAsia="仿宋_GB2312" w:hAnsi="Times New Roman" w:cs="Times New Roman"/>
              </w:rPr>
              <w:t xml:space="preserve"> </w:t>
            </w:r>
            <w:r w:rsidRPr="00373A80">
              <w:rPr>
                <w:rFonts w:ascii="Times New Roman" w:eastAsia="仿宋_GB2312" w:hAnsi="Times New Roman" w:cs="Times New Roman"/>
              </w:rPr>
              <w:t>鲜</w:t>
            </w:r>
            <w:proofErr w:type="gramStart"/>
            <w:r w:rsidRPr="00373A80">
              <w:rPr>
                <w:rFonts w:ascii="Times New Roman" w:eastAsia="仿宋_GB2312" w:hAnsi="Times New Roman" w:cs="Times New Roman"/>
              </w:rPr>
              <w:t>榨</w:t>
            </w:r>
            <w:proofErr w:type="gramEnd"/>
            <w:r w:rsidRPr="00373A80">
              <w:rPr>
                <w:rFonts w:ascii="Times New Roman" w:eastAsia="仿宋_GB2312" w:hAnsi="Times New Roman" w:cs="Times New Roman"/>
              </w:rPr>
              <w:t>芒果汁</w:t>
            </w:r>
          </w:p>
        </w:tc>
        <w:tc>
          <w:tcPr>
            <w:tcW w:w="1198" w:type="pct"/>
            <w:vAlign w:val="center"/>
          </w:tcPr>
          <w:p w14:paraId="1E1D3D4D"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20.51 </w:t>
            </w:r>
          </w:p>
        </w:tc>
        <w:tc>
          <w:tcPr>
            <w:tcW w:w="777" w:type="pct"/>
            <w:vAlign w:val="center"/>
          </w:tcPr>
          <w:p w14:paraId="62C587F1"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0.21 </w:t>
            </w:r>
          </w:p>
        </w:tc>
        <w:tc>
          <w:tcPr>
            <w:tcW w:w="987" w:type="pct"/>
            <w:vAlign w:val="center"/>
          </w:tcPr>
          <w:p w14:paraId="4EFD01A4"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芒果汁</w:t>
            </w:r>
          </w:p>
        </w:tc>
      </w:tr>
      <w:tr w:rsidR="00373A80" w:rsidRPr="00D9168B" w14:paraId="2FD17A74" w14:textId="77777777" w:rsidTr="00510CAE">
        <w:trPr>
          <w:trHeight w:val="397"/>
        </w:trPr>
        <w:tc>
          <w:tcPr>
            <w:tcW w:w="474" w:type="pct"/>
            <w:vAlign w:val="center"/>
          </w:tcPr>
          <w:p w14:paraId="131B1E7C"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29</w:t>
            </w:r>
          </w:p>
        </w:tc>
        <w:tc>
          <w:tcPr>
            <w:tcW w:w="1564" w:type="pct"/>
            <w:vAlign w:val="center"/>
          </w:tcPr>
          <w:p w14:paraId="126D4587" w14:textId="77777777" w:rsidR="00373A80" w:rsidRPr="00373A80" w:rsidRDefault="00373A80" w:rsidP="00510CAE">
            <w:pPr>
              <w:jc w:val="center"/>
              <w:rPr>
                <w:rFonts w:ascii="Times New Roman" w:eastAsia="仿宋_GB2312" w:hAnsi="Times New Roman" w:cs="Times New Roman"/>
              </w:rPr>
            </w:pPr>
            <w:proofErr w:type="gramStart"/>
            <w:r w:rsidRPr="00373A80">
              <w:rPr>
                <w:rFonts w:ascii="Times New Roman" w:eastAsia="仿宋_GB2312" w:hAnsi="Times New Roman" w:cs="Times New Roman"/>
              </w:rPr>
              <w:t>臻</w:t>
            </w:r>
            <w:proofErr w:type="gramEnd"/>
            <w:r w:rsidRPr="00373A80">
              <w:rPr>
                <w:rFonts w:ascii="Times New Roman" w:eastAsia="仿宋_GB2312" w:hAnsi="Times New Roman" w:cs="Times New Roman"/>
              </w:rPr>
              <w:t>富</w:t>
            </w:r>
            <w:r w:rsidRPr="00373A80">
              <w:rPr>
                <w:rFonts w:ascii="Times New Roman" w:eastAsia="仿宋_GB2312" w:hAnsi="Times New Roman" w:cs="Times New Roman"/>
              </w:rPr>
              <w:t xml:space="preserve"> 100%</w:t>
            </w:r>
            <w:r w:rsidRPr="00373A80">
              <w:rPr>
                <w:rFonts w:ascii="Times New Roman" w:eastAsia="仿宋_GB2312" w:hAnsi="Times New Roman" w:cs="Times New Roman"/>
              </w:rPr>
              <w:t>芒果汁</w:t>
            </w:r>
          </w:p>
        </w:tc>
        <w:tc>
          <w:tcPr>
            <w:tcW w:w="1198" w:type="pct"/>
            <w:vAlign w:val="center"/>
          </w:tcPr>
          <w:p w14:paraId="051114A7"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11.49 </w:t>
            </w:r>
          </w:p>
        </w:tc>
        <w:tc>
          <w:tcPr>
            <w:tcW w:w="777" w:type="pct"/>
            <w:vAlign w:val="center"/>
          </w:tcPr>
          <w:p w14:paraId="7B51FE84"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0.21 </w:t>
            </w:r>
          </w:p>
        </w:tc>
        <w:tc>
          <w:tcPr>
            <w:tcW w:w="987" w:type="pct"/>
            <w:vAlign w:val="center"/>
          </w:tcPr>
          <w:p w14:paraId="139E0278"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rPr>
              <w:t>水，浓缩芒果汁</w:t>
            </w:r>
          </w:p>
        </w:tc>
      </w:tr>
      <w:tr w:rsidR="00373A80" w:rsidRPr="00D9168B" w14:paraId="75CD0ED6" w14:textId="77777777" w:rsidTr="00510CAE">
        <w:trPr>
          <w:trHeight w:val="397"/>
        </w:trPr>
        <w:tc>
          <w:tcPr>
            <w:tcW w:w="474" w:type="pct"/>
            <w:vAlign w:val="center"/>
          </w:tcPr>
          <w:p w14:paraId="12538B36" w14:textId="77777777" w:rsidR="00373A80" w:rsidRPr="00373A80" w:rsidRDefault="00373A80" w:rsidP="00510CAE">
            <w:pPr>
              <w:jc w:val="center"/>
              <w:rPr>
                <w:rFonts w:ascii="Times New Roman" w:eastAsia="仿宋_GB2312" w:hAnsi="Times New Roman" w:cs="Times New Roman"/>
                <w:szCs w:val="21"/>
              </w:rPr>
            </w:pPr>
            <w:r w:rsidRPr="00373A80">
              <w:rPr>
                <w:rFonts w:ascii="Times New Roman" w:eastAsia="仿宋_GB2312" w:hAnsi="Times New Roman" w:cs="Times New Roman"/>
                <w:szCs w:val="21"/>
              </w:rPr>
              <w:t>30</w:t>
            </w:r>
          </w:p>
        </w:tc>
        <w:tc>
          <w:tcPr>
            <w:tcW w:w="1564" w:type="pct"/>
            <w:vAlign w:val="center"/>
          </w:tcPr>
          <w:p w14:paraId="2A104CA4" w14:textId="77777777" w:rsidR="00373A80" w:rsidRPr="00373A80" w:rsidRDefault="00373A80" w:rsidP="00510CAE">
            <w:pPr>
              <w:jc w:val="center"/>
              <w:rPr>
                <w:rFonts w:ascii="Times New Roman" w:eastAsia="仿宋_GB2312" w:hAnsi="Times New Roman" w:cs="Times New Roman"/>
              </w:rPr>
            </w:pPr>
            <w:r w:rsidRPr="00373A80">
              <w:rPr>
                <w:rFonts w:ascii="Times New Roman" w:eastAsia="仿宋_GB2312" w:hAnsi="Times New Roman" w:cs="Times New Roman"/>
              </w:rPr>
              <w:t>果香园</w:t>
            </w:r>
            <w:r w:rsidRPr="00373A80">
              <w:rPr>
                <w:rFonts w:ascii="Times New Roman" w:eastAsia="仿宋_GB2312" w:hAnsi="Times New Roman" w:cs="Times New Roman"/>
              </w:rPr>
              <w:t xml:space="preserve"> </w:t>
            </w:r>
            <w:r w:rsidRPr="00373A80">
              <w:rPr>
                <w:rFonts w:ascii="Times New Roman" w:eastAsia="仿宋_GB2312" w:hAnsi="Times New Roman" w:cs="Times New Roman"/>
              </w:rPr>
              <w:t>芒果浓缩浆</w:t>
            </w:r>
          </w:p>
        </w:tc>
        <w:tc>
          <w:tcPr>
            <w:tcW w:w="1198" w:type="pct"/>
            <w:vAlign w:val="center"/>
          </w:tcPr>
          <w:p w14:paraId="4E5907FE"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30.39 </w:t>
            </w:r>
          </w:p>
        </w:tc>
        <w:tc>
          <w:tcPr>
            <w:tcW w:w="777" w:type="pct"/>
            <w:vAlign w:val="center"/>
          </w:tcPr>
          <w:p w14:paraId="48948200" w14:textId="77777777" w:rsidR="00373A80" w:rsidRPr="00373A80" w:rsidRDefault="00373A80" w:rsidP="00510CAE">
            <w:pPr>
              <w:spacing w:line="500" w:lineRule="exact"/>
              <w:jc w:val="center"/>
              <w:rPr>
                <w:rFonts w:ascii="Times New Roman" w:eastAsia="仿宋_GB2312" w:hAnsi="Times New Roman" w:cs="Times New Roman"/>
                <w:szCs w:val="21"/>
              </w:rPr>
            </w:pPr>
            <w:r w:rsidRPr="00373A80">
              <w:rPr>
                <w:rFonts w:ascii="Times New Roman" w:eastAsia="仿宋_GB2312" w:hAnsi="Times New Roman" w:cs="Times New Roman"/>
              </w:rPr>
              <w:t xml:space="preserve">0.80 </w:t>
            </w:r>
          </w:p>
        </w:tc>
        <w:tc>
          <w:tcPr>
            <w:tcW w:w="987" w:type="pct"/>
            <w:vAlign w:val="center"/>
          </w:tcPr>
          <w:p w14:paraId="044C14F8" w14:textId="77777777" w:rsidR="00373A80" w:rsidRPr="00373A80" w:rsidRDefault="00373A80" w:rsidP="00510CAE">
            <w:pPr>
              <w:jc w:val="center"/>
              <w:rPr>
                <w:rFonts w:ascii="Times New Roman" w:eastAsia="仿宋_GB2312" w:hAnsi="Times New Roman" w:cs="Times New Roman"/>
                <w:szCs w:val="21"/>
              </w:rPr>
            </w:pPr>
            <w:r>
              <w:rPr>
                <w:rFonts w:ascii="Times New Roman" w:eastAsia="仿宋_GB2312" w:hAnsi="Times New Roman" w:cs="Times New Roman" w:hint="eastAsia"/>
              </w:rPr>
              <w:t>芒果</w:t>
            </w:r>
          </w:p>
        </w:tc>
      </w:tr>
    </w:tbl>
    <w:p w14:paraId="7842830A" w14:textId="4EEE3FCF" w:rsidR="00984DD0" w:rsidRPr="001062EE" w:rsidRDefault="005709A7" w:rsidP="001062EE">
      <w:pPr>
        <w:pStyle w:val="2"/>
        <w:rPr>
          <w:rFonts w:ascii="Times New Roman" w:eastAsia="楷体_GB2312" w:hAnsi="Times New Roman"/>
          <w:b w:val="0"/>
          <w:sz w:val="24"/>
          <w:szCs w:val="28"/>
        </w:rPr>
      </w:pPr>
      <w:bookmarkStart w:id="26" w:name="_Toc55858063"/>
      <w:r w:rsidRPr="001062EE">
        <w:rPr>
          <w:rFonts w:ascii="Times New Roman" w:eastAsia="楷体_GB2312" w:hAnsi="Times New Roman"/>
          <w:b w:val="0"/>
          <w:sz w:val="24"/>
          <w:szCs w:val="28"/>
        </w:rPr>
        <w:t>2.2.</w:t>
      </w:r>
      <w:r w:rsidR="007A0817">
        <w:rPr>
          <w:rFonts w:ascii="Times New Roman" w:eastAsia="楷体_GB2312" w:hAnsi="Times New Roman" w:hint="eastAsia"/>
          <w:b w:val="0"/>
          <w:sz w:val="24"/>
          <w:szCs w:val="28"/>
        </w:rPr>
        <w:t>3</w:t>
      </w:r>
      <w:r w:rsidRPr="001062EE">
        <w:rPr>
          <w:rFonts w:ascii="Times New Roman" w:eastAsia="楷体_GB2312" w:hAnsi="Times New Roman"/>
          <w:b w:val="0"/>
          <w:sz w:val="24"/>
          <w:szCs w:val="28"/>
        </w:rPr>
        <w:t>.5</w:t>
      </w:r>
      <w:r w:rsidR="00172A41" w:rsidRPr="001062EE">
        <w:rPr>
          <w:rFonts w:ascii="Times New Roman" w:eastAsia="楷体_GB2312" w:hAnsi="Times New Roman"/>
          <w:b w:val="0"/>
          <w:sz w:val="24"/>
          <w:szCs w:val="28"/>
        </w:rPr>
        <w:t xml:space="preserve"> </w:t>
      </w:r>
      <w:bookmarkEnd w:id="26"/>
      <w:r w:rsidRPr="001062EE">
        <w:rPr>
          <w:rFonts w:ascii="Times New Roman" w:eastAsia="楷体_GB2312" w:hAnsi="Times New Roman"/>
          <w:b w:val="0"/>
          <w:sz w:val="24"/>
          <w:szCs w:val="28"/>
        </w:rPr>
        <w:t>修改了</w:t>
      </w:r>
      <w:r w:rsidR="00172A41" w:rsidRPr="001062EE">
        <w:rPr>
          <w:rFonts w:ascii="Times New Roman" w:eastAsia="楷体_GB2312" w:hAnsi="Times New Roman"/>
          <w:b w:val="0"/>
          <w:sz w:val="24"/>
          <w:szCs w:val="28"/>
        </w:rPr>
        <w:t>安全指标</w:t>
      </w:r>
    </w:p>
    <w:p w14:paraId="2AAA1D21" w14:textId="2E275248" w:rsidR="00984DD0" w:rsidRPr="001062EE" w:rsidRDefault="00172A41" w:rsidP="00A845B8">
      <w:pPr>
        <w:widowControl/>
        <w:autoSpaceDE w:val="0"/>
        <w:autoSpaceDN w:val="0"/>
        <w:spacing w:beforeLines="50" w:before="156" w:afterLines="50" w:after="156" w:line="360" w:lineRule="auto"/>
        <w:ind w:firstLineChars="200" w:firstLine="482"/>
        <w:rPr>
          <w:rFonts w:ascii="Times New Roman" w:eastAsia="仿宋" w:hAnsi="Times New Roman" w:cs="Times New Roman"/>
          <w:b/>
          <w:color w:val="000000"/>
          <w:sz w:val="24"/>
          <w:szCs w:val="24"/>
        </w:rPr>
      </w:pPr>
      <w:bookmarkStart w:id="27" w:name="_Toc55858064"/>
      <w:r w:rsidRPr="001062EE">
        <w:rPr>
          <w:rFonts w:ascii="Times New Roman" w:eastAsia="仿宋" w:hAnsi="Times New Roman" w:cs="Times New Roman"/>
          <w:b/>
          <w:color w:val="000000"/>
          <w:sz w:val="24"/>
          <w:szCs w:val="24"/>
        </w:rPr>
        <w:t>修改了微生物限量、致病菌限量、真菌毒素限量、农药残留</w:t>
      </w:r>
      <w:r w:rsidR="00A845B8">
        <w:rPr>
          <w:rFonts w:ascii="Times New Roman" w:eastAsia="仿宋" w:hAnsi="Times New Roman" w:cs="Times New Roman" w:hint="eastAsia"/>
          <w:b/>
          <w:color w:val="000000"/>
          <w:sz w:val="24"/>
          <w:szCs w:val="24"/>
        </w:rPr>
        <w:t>限量</w:t>
      </w:r>
      <w:r w:rsidRPr="001062EE">
        <w:rPr>
          <w:rFonts w:ascii="Times New Roman" w:eastAsia="仿宋" w:hAnsi="Times New Roman" w:cs="Times New Roman"/>
          <w:b/>
          <w:color w:val="000000"/>
          <w:sz w:val="24"/>
          <w:szCs w:val="24"/>
        </w:rPr>
        <w:t>、重金属限量。</w:t>
      </w:r>
    </w:p>
    <w:p w14:paraId="49E996E7" w14:textId="16F9CD08" w:rsidR="00B556D6" w:rsidRDefault="00172A41" w:rsidP="00A845B8">
      <w:pPr>
        <w:spacing w:line="500" w:lineRule="exact"/>
        <w:ind w:firstLineChars="213" w:firstLine="511"/>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结合调研及市面产品分析检测，参照</w:t>
      </w:r>
      <w:r w:rsidRPr="001062EE">
        <w:rPr>
          <w:rFonts w:ascii="Times New Roman" w:eastAsia="仿宋_GB2312" w:hAnsi="Times New Roman" w:cs="Times New Roman"/>
          <w:color w:val="000000"/>
          <w:sz w:val="24"/>
          <w:szCs w:val="24"/>
        </w:rPr>
        <w:t>GB 7101</w:t>
      </w: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GB 29921</w:t>
      </w: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GB 17325</w:t>
      </w: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GB 2761</w:t>
      </w: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GB 2762</w:t>
      </w: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GB 2763</w:t>
      </w:r>
      <w:r w:rsidRPr="001062EE">
        <w:rPr>
          <w:rFonts w:ascii="Times New Roman" w:eastAsia="仿宋_GB2312" w:hAnsi="Times New Roman" w:cs="Times New Roman"/>
          <w:color w:val="000000"/>
          <w:sz w:val="24"/>
          <w:szCs w:val="24"/>
        </w:rPr>
        <w:t>等食品安全国家标准，进一步分类修改完善了安全指标。</w:t>
      </w:r>
      <w:r w:rsidR="00986D58" w:rsidRPr="00986D58">
        <w:rPr>
          <w:rFonts w:ascii="Times New Roman" w:eastAsia="仿宋_GB2312" w:hAnsi="Times New Roman" w:cs="Times New Roman"/>
          <w:color w:val="000000"/>
          <w:sz w:val="24"/>
          <w:szCs w:val="24"/>
        </w:rPr>
        <w:t>预包装即饮型芒果汁（浆）的微生物（菌落总数、大肠菌群、霉菌和酵母）限量应符合</w:t>
      </w:r>
      <w:r w:rsidR="00986D58" w:rsidRPr="00986D58">
        <w:rPr>
          <w:rFonts w:ascii="Times New Roman" w:eastAsia="仿宋_GB2312" w:hAnsi="Times New Roman" w:cs="Times New Roman"/>
          <w:color w:val="000000"/>
          <w:sz w:val="24"/>
          <w:szCs w:val="24"/>
        </w:rPr>
        <w:t>GB 7101</w:t>
      </w:r>
      <w:r w:rsidR="00986D58" w:rsidRPr="00986D58">
        <w:rPr>
          <w:rFonts w:ascii="Times New Roman" w:eastAsia="仿宋_GB2312" w:hAnsi="Times New Roman" w:cs="Times New Roman"/>
          <w:color w:val="000000"/>
          <w:sz w:val="24"/>
          <w:szCs w:val="24"/>
        </w:rPr>
        <w:t>的要求。食品原料用芒果汁（浆）的微生物（大肠菌群、霉菌和酵母）限量应符合</w:t>
      </w:r>
      <w:r w:rsidR="00986D58" w:rsidRPr="00986D58">
        <w:rPr>
          <w:rFonts w:ascii="Times New Roman" w:eastAsia="仿宋_GB2312" w:hAnsi="Times New Roman" w:cs="Times New Roman"/>
          <w:color w:val="000000"/>
          <w:sz w:val="24"/>
          <w:szCs w:val="24"/>
        </w:rPr>
        <w:t>GB 17325</w:t>
      </w:r>
      <w:r w:rsidR="00986D58" w:rsidRPr="00986D58">
        <w:rPr>
          <w:rFonts w:ascii="Times New Roman" w:eastAsia="仿宋_GB2312" w:hAnsi="Times New Roman" w:cs="Times New Roman"/>
          <w:color w:val="000000"/>
          <w:sz w:val="24"/>
          <w:szCs w:val="24"/>
        </w:rPr>
        <w:t>的要求。致病菌限量应符合</w:t>
      </w:r>
      <w:r w:rsidR="00986D58" w:rsidRPr="00986D58">
        <w:rPr>
          <w:rFonts w:ascii="Times New Roman" w:eastAsia="仿宋_GB2312" w:hAnsi="Times New Roman" w:cs="Times New Roman"/>
          <w:color w:val="000000"/>
          <w:sz w:val="24"/>
          <w:szCs w:val="24"/>
        </w:rPr>
        <w:t>GB 29921</w:t>
      </w:r>
      <w:r w:rsidR="00986D58" w:rsidRPr="00986D58">
        <w:rPr>
          <w:rFonts w:ascii="Times New Roman" w:eastAsia="仿宋_GB2312" w:hAnsi="Times New Roman" w:cs="Times New Roman"/>
          <w:color w:val="000000"/>
          <w:sz w:val="24"/>
          <w:szCs w:val="24"/>
        </w:rPr>
        <w:t>中饮料的规定。真菌毒素限量、重金属限量和农药残留限量应符合</w:t>
      </w:r>
      <w:r w:rsidR="00986D58" w:rsidRPr="00986D58">
        <w:rPr>
          <w:rFonts w:ascii="Times New Roman" w:eastAsia="仿宋_GB2312" w:hAnsi="Times New Roman" w:cs="Times New Roman"/>
          <w:color w:val="000000"/>
          <w:sz w:val="24"/>
          <w:szCs w:val="24"/>
        </w:rPr>
        <w:t>GB 2761</w:t>
      </w:r>
      <w:r w:rsidR="00986D58" w:rsidRPr="00986D58">
        <w:rPr>
          <w:rFonts w:ascii="Times New Roman" w:eastAsia="仿宋_GB2312" w:hAnsi="Times New Roman" w:cs="Times New Roman"/>
          <w:color w:val="000000"/>
          <w:sz w:val="24"/>
          <w:szCs w:val="24"/>
        </w:rPr>
        <w:t>、</w:t>
      </w:r>
      <w:r w:rsidR="00986D58" w:rsidRPr="00986D58">
        <w:rPr>
          <w:rFonts w:ascii="Times New Roman" w:eastAsia="仿宋_GB2312" w:hAnsi="Times New Roman" w:cs="Times New Roman"/>
          <w:color w:val="000000"/>
          <w:sz w:val="24"/>
          <w:szCs w:val="24"/>
        </w:rPr>
        <w:t>GB 2762</w:t>
      </w:r>
      <w:r w:rsidR="00986D58" w:rsidRPr="00986D58">
        <w:rPr>
          <w:rFonts w:ascii="Times New Roman" w:eastAsia="仿宋_GB2312" w:hAnsi="Times New Roman" w:cs="Times New Roman"/>
          <w:color w:val="000000"/>
          <w:sz w:val="24"/>
          <w:szCs w:val="24"/>
        </w:rPr>
        <w:lastRenderedPageBreak/>
        <w:t>和</w:t>
      </w:r>
      <w:r w:rsidR="00986D58" w:rsidRPr="00986D58">
        <w:rPr>
          <w:rFonts w:ascii="Times New Roman" w:eastAsia="仿宋_GB2312" w:hAnsi="Times New Roman" w:cs="Times New Roman"/>
          <w:color w:val="000000"/>
          <w:sz w:val="24"/>
          <w:szCs w:val="24"/>
        </w:rPr>
        <w:t>GB 2763</w:t>
      </w:r>
      <w:r w:rsidR="00986D58" w:rsidRPr="00986D58">
        <w:rPr>
          <w:rFonts w:ascii="Times New Roman" w:eastAsia="仿宋_GB2312" w:hAnsi="Times New Roman" w:cs="Times New Roman"/>
          <w:color w:val="000000"/>
          <w:sz w:val="24"/>
          <w:szCs w:val="24"/>
        </w:rPr>
        <w:t>的规定。</w:t>
      </w:r>
    </w:p>
    <w:p w14:paraId="0C014F26" w14:textId="77777777" w:rsidR="0088126E" w:rsidRPr="001062EE" w:rsidRDefault="0088126E" w:rsidP="001062EE">
      <w:pPr>
        <w:pStyle w:val="2"/>
        <w:rPr>
          <w:rFonts w:ascii="Times New Roman" w:eastAsia="楷体_GB2312" w:hAnsi="Times New Roman"/>
          <w:b w:val="0"/>
          <w:sz w:val="24"/>
          <w:szCs w:val="28"/>
        </w:rPr>
      </w:pPr>
      <w:bookmarkStart w:id="28" w:name="_Toc55573634"/>
      <w:bookmarkEnd w:id="27"/>
      <w:r w:rsidRPr="001062EE">
        <w:rPr>
          <w:rFonts w:ascii="Times New Roman" w:eastAsia="楷体_GB2312" w:hAnsi="Times New Roman"/>
          <w:b w:val="0"/>
          <w:sz w:val="24"/>
          <w:szCs w:val="28"/>
        </w:rPr>
        <w:t xml:space="preserve">2.2.3 </w:t>
      </w:r>
      <w:r w:rsidRPr="001062EE">
        <w:rPr>
          <w:rFonts w:ascii="Times New Roman" w:eastAsia="楷体_GB2312" w:hAnsi="Times New Roman"/>
          <w:b w:val="0"/>
          <w:sz w:val="24"/>
          <w:szCs w:val="28"/>
        </w:rPr>
        <w:t>关于检验规则</w:t>
      </w:r>
    </w:p>
    <w:p w14:paraId="29461C07" w14:textId="77777777" w:rsidR="0088126E" w:rsidRPr="001062EE" w:rsidRDefault="0088126E" w:rsidP="0095765C">
      <w:pPr>
        <w:adjustRightInd w:val="0"/>
        <w:snapToGrid w:val="0"/>
        <w:spacing w:beforeLines="50" w:before="156" w:line="360" w:lineRule="auto"/>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根据实际生产需求，更改</w:t>
      </w:r>
      <w:proofErr w:type="gramStart"/>
      <w:r w:rsidRPr="001062EE">
        <w:rPr>
          <w:rFonts w:ascii="Times New Roman" w:eastAsia="仿宋_GB2312" w:hAnsi="Times New Roman" w:cs="Times New Roman"/>
          <w:color w:val="000000"/>
          <w:sz w:val="24"/>
          <w:szCs w:val="24"/>
        </w:rPr>
        <w:t>了组批的</w:t>
      </w:r>
      <w:proofErr w:type="gramEnd"/>
      <w:r w:rsidRPr="001062EE">
        <w:rPr>
          <w:rFonts w:ascii="Times New Roman" w:eastAsia="仿宋_GB2312" w:hAnsi="Times New Roman" w:cs="Times New Roman"/>
          <w:color w:val="000000"/>
          <w:sz w:val="24"/>
          <w:szCs w:val="24"/>
        </w:rPr>
        <w:t>定义，增加了抽样方法中</w:t>
      </w:r>
      <w:r w:rsidR="007D1D95">
        <w:rPr>
          <w:rFonts w:ascii="Times New Roman" w:eastAsia="仿宋_GB2312" w:hAnsi="Times New Roman" w:cs="Times New Roman" w:hint="eastAsia"/>
          <w:color w:val="000000"/>
          <w:sz w:val="24"/>
          <w:szCs w:val="24"/>
        </w:rPr>
        <w:t>抽</w:t>
      </w:r>
      <w:r w:rsidR="007D1D95">
        <w:rPr>
          <w:rFonts w:ascii="Times New Roman" w:eastAsia="仿宋_GB2312" w:hAnsi="Times New Roman" w:cs="Times New Roman"/>
          <w:color w:val="000000"/>
          <w:sz w:val="24"/>
          <w:szCs w:val="24"/>
        </w:rPr>
        <w:t>样</w:t>
      </w:r>
      <w:r w:rsidRPr="001062EE">
        <w:rPr>
          <w:rFonts w:ascii="Times New Roman" w:eastAsia="仿宋_GB2312" w:hAnsi="Times New Roman" w:cs="Times New Roman"/>
          <w:color w:val="000000"/>
          <w:sz w:val="24"/>
          <w:szCs w:val="24"/>
        </w:rPr>
        <w:t>量，分别</w:t>
      </w:r>
      <w:proofErr w:type="gramStart"/>
      <w:r w:rsidRPr="001062EE">
        <w:rPr>
          <w:rFonts w:ascii="Times New Roman" w:eastAsia="仿宋_GB2312" w:hAnsi="Times New Roman" w:cs="Times New Roman"/>
          <w:color w:val="000000"/>
          <w:sz w:val="24"/>
          <w:szCs w:val="24"/>
        </w:rPr>
        <w:t>用于检样和</w:t>
      </w:r>
      <w:proofErr w:type="gramEnd"/>
      <w:r w:rsidRPr="001062EE">
        <w:rPr>
          <w:rFonts w:ascii="Times New Roman" w:eastAsia="仿宋_GB2312" w:hAnsi="Times New Roman" w:cs="Times New Roman"/>
          <w:color w:val="000000"/>
          <w:sz w:val="24"/>
          <w:szCs w:val="24"/>
        </w:rPr>
        <w:t>留样，对出厂检验中微生物的项目做了具体明确。</w:t>
      </w:r>
    </w:p>
    <w:p w14:paraId="01AE0D5E" w14:textId="77777777" w:rsidR="00984DD0" w:rsidRPr="001062EE" w:rsidRDefault="005709A7" w:rsidP="001062EE">
      <w:pPr>
        <w:pStyle w:val="2"/>
        <w:rPr>
          <w:rFonts w:ascii="Times New Roman" w:eastAsia="楷体_GB2312" w:hAnsi="Times New Roman"/>
          <w:b w:val="0"/>
          <w:sz w:val="24"/>
          <w:szCs w:val="28"/>
        </w:rPr>
      </w:pPr>
      <w:r w:rsidRPr="001062EE">
        <w:rPr>
          <w:rFonts w:ascii="Times New Roman" w:eastAsia="楷体_GB2312" w:hAnsi="Times New Roman"/>
          <w:b w:val="0"/>
          <w:sz w:val="24"/>
          <w:szCs w:val="28"/>
        </w:rPr>
        <w:t>2.2.</w:t>
      </w:r>
      <w:r w:rsidR="0088126E" w:rsidRPr="001062EE">
        <w:rPr>
          <w:rFonts w:ascii="Times New Roman" w:eastAsia="楷体_GB2312" w:hAnsi="Times New Roman"/>
          <w:b w:val="0"/>
          <w:sz w:val="24"/>
          <w:szCs w:val="28"/>
        </w:rPr>
        <w:t>4</w:t>
      </w:r>
      <w:r w:rsidRPr="001062EE">
        <w:rPr>
          <w:rFonts w:ascii="Times New Roman" w:eastAsia="楷体_GB2312" w:hAnsi="Times New Roman"/>
          <w:b w:val="0"/>
          <w:sz w:val="24"/>
          <w:szCs w:val="28"/>
        </w:rPr>
        <w:t>关于</w:t>
      </w:r>
      <w:r w:rsidR="00172A41" w:rsidRPr="001062EE">
        <w:rPr>
          <w:rFonts w:ascii="Times New Roman" w:eastAsia="楷体_GB2312" w:hAnsi="Times New Roman"/>
          <w:b w:val="0"/>
          <w:sz w:val="24"/>
          <w:szCs w:val="28"/>
        </w:rPr>
        <w:t>标志、包装、运输和储存</w:t>
      </w:r>
      <w:bookmarkEnd w:id="28"/>
    </w:p>
    <w:p w14:paraId="0D4373F1" w14:textId="77777777" w:rsidR="00984DD0" w:rsidRPr="001062EE" w:rsidRDefault="005709A7" w:rsidP="001062EE">
      <w:pPr>
        <w:pStyle w:val="2"/>
        <w:rPr>
          <w:rFonts w:ascii="Times New Roman" w:eastAsia="楷体_GB2312" w:hAnsi="Times New Roman"/>
          <w:b w:val="0"/>
          <w:sz w:val="24"/>
          <w:szCs w:val="28"/>
        </w:rPr>
      </w:pPr>
      <w:bookmarkStart w:id="29" w:name="_Toc55858069"/>
      <w:bookmarkStart w:id="30" w:name="_Toc55573635"/>
      <w:r w:rsidRPr="001062EE">
        <w:rPr>
          <w:rFonts w:ascii="Times New Roman" w:eastAsia="楷体_GB2312" w:hAnsi="Times New Roman"/>
          <w:b w:val="0"/>
          <w:sz w:val="24"/>
          <w:szCs w:val="28"/>
        </w:rPr>
        <w:t>2</w:t>
      </w:r>
      <w:r w:rsidR="00172A41" w:rsidRPr="001062EE">
        <w:rPr>
          <w:rFonts w:ascii="Times New Roman" w:eastAsia="楷体_GB2312" w:hAnsi="Times New Roman"/>
          <w:b w:val="0"/>
          <w:sz w:val="24"/>
          <w:szCs w:val="28"/>
        </w:rPr>
        <w:t>.</w:t>
      </w:r>
      <w:r w:rsidRPr="001062EE">
        <w:rPr>
          <w:rFonts w:ascii="Times New Roman" w:eastAsia="楷体_GB2312" w:hAnsi="Times New Roman"/>
          <w:b w:val="0"/>
          <w:sz w:val="24"/>
          <w:szCs w:val="28"/>
        </w:rPr>
        <w:t>2</w:t>
      </w:r>
      <w:r w:rsidR="00172A41" w:rsidRPr="001062EE">
        <w:rPr>
          <w:rFonts w:ascii="Times New Roman" w:eastAsia="楷体_GB2312" w:hAnsi="Times New Roman"/>
          <w:b w:val="0"/>
          <w:sz w:val="24"/>
          <w:szCs w:val="28"/>
        </w:rPr>
        <w:t>.</w:t>
      </w:r>
      <w:r w:rsidR="0088126E" w:rsidRPr="001062EE">
        <w:rPr>
          <w:rFonts w:ascii="Times New Roman" w:eastAsia="楷体_GB2312" w:hAnsi="Times New Roman"/>
          <w:b w:val="0"/>
          <w:sz w:val="24"/>
          <w:szCs w:val="28"/>
        </w:rPr>
        <w:t>4</w:t>
      </w:r>
      <w:r w:rsidRPr="001062EE">
        <w:rPr>
          <w:rFonts w:ascii="Times New Roman" w:eastAsia="楷体_GB2312" w:hAnsi="Times New Roman"/>
          <w:b w:val="0"/>
          <w:sz w:val="24"/>
          <w:szCs w:val="28"/>
        </w:rPr>
        <w:t>.</w:t>
      </w:r>
      <w:r w:rsidR="00172A41" w:rsidRPr="001062EE">
        <w:rPr>
          <w:rFonts w:ascii="Times New Roman" w:eastAsia="楷体_GB2312" w:hAnsi="Times New Roman"/>
          <w:b w:val="0"/>
          <w:sz w:val="24"/>
          <w:szCs w:val="28"/>
        </w:rPr>
        <w:t>1</w:t>
      </w:r>
      <w:r w:rsidRPr="001062EE">
        <w:rPr>
          <w:rFonts w:ascii="Times New Roman" w:eastAsia="楷体_GB2312" w:hAnsi="Times New Roman"/>
          <w:b w:val="0"/>
          <w:sz w:val="24"/>
          <w:szCs w:val="28"/>
        </w:rPr>
        <w:t>增加了对预包装食品营养标签的规定</w:t>
      </w:r>
      <w:bookmarkEnd w:id="29"/>
      <w:bookmarkEnd w:id="30"/>
    </w:p>
    <w:p w14:paraId="6FC39F25" w14:textId="0168FBC1" w:rsidR="00984DD0" w:rsidRPr="001062EE" w:rsidRDefault="00172A41" w:rsidP="005709A7">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参照</w:t>
      </w:r>
      <w:r w:rsidRPr="001062EE">
        <w:rPr>
          <w:rFonts w:ascii="Times New Roman" w:eastAsia="仿宋_GB2312" w:hAnsi="Times New Roman" w:cs="Times New Roman"/>
          <w:color w:val="000000"/>
          <w:sz w:val="24"/>
          <w:szCs w:val="24"/>
        </w:rPr>
        <w:t>GB 7718-2011</w:t>
      </w:r>
      <w:r w:rsidRPr="001062EE">
        <w:rPr>
          <w:rFonts w:ascii="Times New Roman" w:eastAsia="仿宋_GB2312" w:hAnsi="Times New Roman" w:cs="Times New Roman"/>
          <w:color w:val="000000"/>
          <w:sz w:val="24"/>
          <w:szCs w:val="24"/>
        </w:rPr>
        <w:t>《食品安全国家标准</w:t>
      </w:r>
      <w:r w:rsidRPr="001062EE">
        <w:rPr>
          <w:rFonts w:ascii="Times New Roman" w:eastAsia="仿宋_GB2312" w:hAnsi="Times New Roman" w:cs="Times New Roman"/>
          <w:color w:val="000000"/>
          <w:sz w:val="24"/>
          <w:szCs w:val="24"/>
        </w:rPr>
        <w:t xml:space="preserve"> </w:t>
      </w:r>
      <w:r w:rsidRPr="001062EE">
        <w:rPr>
          <w:rFonts w:ascii="Times New Roman" w:eastAsia="仿宋_GB2312" w:hAnsi="Times New Roman" w:cs="Times New Roman"/>
          <w:color w:val="000000"/>
          <w:sz w:val="24"/>
          <w:szCs w:val="24"/>
        </w:rPr>
        <w:t>预包装食品标签通则》，</w:t>
      </w:r>
      <w:r w:rsidRPr="001062EE">
        <w:rPr>
          <w:rFonts w:ascii="Times New Roman" w:eastAsia="仿宋_GB2312" w:hAnsi="Times New Roman" w:cs="Times New Roman"/>
          <w:color w:val="000000"/>
          <w:sz w:val="24"/>
          <w:szCs w:val="24"/>
        </w:rPr>
        <w:t>GB 28050</w:t>
      </w:r>
      <w:r w:rsidRPr="001062EE">
        <w:rPr>
          <w:rFonts w:ascii="Times New Roman" w:eastAsia="仿宋_GB2312" w:hAnsi="Times New Roman" w:cs="Times New Roman"/>
          <w:color w:val="000000"/>
          <w:sz w:val="24"/>
          <w:szCs w:val="24"/>
        </w:rPr>
        <w:t>《食品安全国家标准</w:t>
      </w:r>
      <w:r w:rsidRPr="001062EE">
        <w:rPr>
          <w:rFonts w:ascii="Times New Roman" w:eastAsia="仿宋_GB2312" w:hAnsi="Times New Roman" w:cs="Times New Roman"/>
          <w:color w:val="000000"/>
          <w:sz w:val="24"/>
          <w:szCs w:val="24"/>
        </w:rPr>
        <w:t xml:space="preserve"> </w:t>
      </w:r>
      <w:r w:rsidRPr="001062EE">
        <w:rPr>
          <w:rFonts w:ascii="Times New Roman" w:eastAsia="仿宋_GB2312" w:hAnsi="Times New Roman" w:cs="Times New Roman"/>
          <w:color w:val="000000"/>
          <w:sz w:val="24"/>
          <w:szCs w:val="24"/>
        </w:rPr>
        <w:t>预包装食品营养标签通则》的内容，包装上应标注</w:t>
      </w:r>
      <w:r w:rsidR="00115836" w:rsidRPr="001062EE">
        <w:rPr>
          <w:rFonts w:ascii="Times New Roman" w:eastAsia="仿宋_GB2312" w:hAnsi="Times New Roman" w:cs="Times New Roman"/>
          <w:color w:val="000000"/>
          <w:sz w:val="24"/>
          <w:szCs w:val="24"/>
        </w:rPr>
        <w:t>储</w:t>
      </w:r>
      <w:r w:rsidRPr="001062EE">
        <w:rPr>
          <w:rFonts w:ascii="Times New Roman" w:eastAsia="仿宋_GB2312" w:hAnsi="Times New Roman" w:cs="Times New Roman"/>
          <w:color w:val="000000"/>
          <w:sz w:val="24"/>
          <w:szCs w:val="24"/>
        </w:rPr>
        <w:t>存、运输和食用方式。此外，</w:t>
      </w:r>
      <w:bookmarkStart w:id="31" w:name="_Toc55858070"/>
      <w:r w:rsidR="006465C0" w:rsidRPr="001062EE">
        <w:rPr>
          <w:rFonts w:ascii="Times New Roman" w:eastAsia="仿宋_GB2312" w:hAnsi="Times New Roman" w:cs="Times New Roman"/>
          <w:color w:val="000000"/>
          <w:sz w:val="24"/>
          <w:szCs w:val="24"/>
        </w:rPr>
        <w:t>对产品标签的宣称进行了规定说明，</w:t>
      </w:r>
      <w:r w:rsidR="00AD3768" w:rsidRPr="00AD3768">
        <w:rPr>
          <w:rFonts w:ascii="Times New Roman" w:eastAsia="仿宋_GB2312" w:hAnsi="Times New Roman" w:cs="Times New Roman"/>
          <w:color w:val="000000"/>
          <w:sz w:val="24"/>
          <w:szCs w:val="24"/>
        </w:rPr>
        <w:t>满足本文件要求的非复原芒果汁（浆）产品可标注</w:t>
      </w:r>
      <w:r w:rsidR="00AD3768" w:rsidRPr="00AD3768">
        <w:rPr>
          <w:rFonts w:ascii="Times New Roman" w:eastAsia="仿宋_GB2312" w:hAnsi="Times New Roman" w:cs="Times New Roman"/>
          <w:color w:val="000000"/>
          <w:sz w:val="24"/>
          <w:szCs w:val="24"/>
        </w:rPr>
        <w:t>“</w:t>
      </w:r>
      <w:r w:rsidR="00AD3768" w:rsidRPr="00AD3768">
        <w:rPr>
          <w:rFonts w:ascii="Times New Roman" w:eastAsia="仿宋_GB2312" w:hAnsi="Times New Roman" w:cs="Times New Roman"/>
          <w:color w:val="000000"/>
          <w:sz w:val="24"/>
          <w:szCs w:val="24"/>
        </w:rPr>
        <w:t>非复原芒果汁（浆）</w:t>
      </w:r>
      <w:r w:rsidR="00AD3768" w:rsidRPr="00AD3768">
        <w:rPr>
          <w:rFonts w:ascii="Times New Roman" w:eastAsia="仿宋_GB2312" w:hAnsi="Times New Roman" w:cs="Times New Roman"/>
          <w:color w:val="000000"/>
          <w:sz w:val="24"/>
          <w:szCs w:val="24"/>
        </w:rPr>
        <w:t>”</w:t>
      </w:r>
      <w:r w:rsidR="00AD3768" w:rsidRPr="00AD3768">
        <w:rPr>
          <w:rFonts w:ascii="Times New Roman" w:eastAsia="仿宋_GB2312" w:hAnsi="Times New Roman" w:cs="Times New Roman"/>
          <w:color w:val="000000"/>
          <w:sz w:val="24"/>
          <w:szCs w:val="24"/>
        </w:rPr>
        <w:t>或</w:t>
      </w:r>
      <w:r w:rsidR="00AD3768" w:rsidRPr="00AD3768">
        <w:rPr>
          <w:rFonts w:ascii="Times New Roman" w:eastAsia="仿宋_GB2312" w:hAnsi="Times New Roman" w:cs="Times New Roman"/>
          <w:color w:val="000000"/>
          <w:sz w:val="24"/>
          <w:szCs w:val="24"/>
        </w:rPr>
        <w:t>“</w:t>
      </w:r>
      <w:r w:rsidR="00AD3768" w:rsidRPr="00AD3768">
        <w:rPr>
          <w:rFonts w:ascii="Times New Roman" w:eastAsia="仿宋_GB2312" w:hAnsi="Times New Roman" w:cs="Times New Roman"/>
          <w:color w:val="000000"/>
          <w:sz w:val="24"/>
          <w:szCs w:val="24"/>
        </w:rPr>
        <w:t>非浓缩还原芒果汁（浆）</w:t>
      </w:r>
      <w:r w:rsidR="00AD3768" w:rsidRPr="00AD3768">
        <w:rPr>
          <w:rFonts w:ascii="Times New Roman" w:eastAsia="仿宋_GB2312" w:hAnsi="Times New Roman" w:cs="Times New Roman"/>
          <w:color w:val="000000"/>
          <w:sz w:val="24"/>
          <w:szCs w:val="24"/>
        </w:rPr>
        <w:t>”</w:t>
      </w:r>
      <w:r w:rsidR="00AD3768" w:rsidRPr="00AD3768">
        <w:rPr>
          <w:rFonts w:ascii="Times New Roman" w:eastAsia="仿宋_GB2312" w:hAnsi="Times New Roman" w:cs="Times New Roman"/>
          <w:color w:val="000000"/>
          <w:sz w:val="24"/>
          <w:szCs w:val="24"/>
        </w:rPr>
        <w:t>或</w:t>
      </w:r>
      <w:r w:rsidR="00AD3768" w:rsidRPr="00AD3768">
        <w:rPr>
          <w:rFonts w:ascii="Times New Roman" w:eastAsia="仿宋_GB2312" w:hAnsi="Times New Roman" w:cs="Times New Roman"/>
          <w:color w:val="000000"/>
          <w:sz w:val="24"/>
          <w:szCs w:val="24"/>
        </w:rPr>
        <w:t>“</w:t>
      </w:r>
      <w:r w:rsidR="00AD3768" w:rsidRPr="00AD3768">
        <w:rPr>
          <w:rFonts w:ascii="Times New Roman" w:eastAsia="仿宋_GB2312" w:hAnsi="Times New Roman" w:cs="Times New Roman"/>
          <w:color w:val="000000"/>
          <w:sz w:val="24"/>
          <w:szCs w:val="24"/>
        </w:rPr>
        <w:t>原</w:t>
      </w:r>
      <w:proofErr w:type="gramStart"/>
      <w:r w:rsidR="00AD3768" w:rsidRPr="00AD3768">
        <w:rPr>
          <w:rFonts w:ascii="Times New Roman" w:eastAsia="仿宋_GB2312" w:hAnsi="Times New Roman" w:cs="Times New Roman"/>
          <w:color w:val="000000"/>
          <w:sz w:val="24"/>
          <w:szCs w:val="24"/>
        </w:rPr>
        <w:t>榨</w:t>
      </w:r>
      <w:proofErr w:type="gramEnd"/>
      <w:r w:rsidR="00AD3768" w:rsidRPr="00AD3768">
        <w:rPr>
          <w:rFonts w:ascii="Times New Roman" w:eastAsia="仿宋_GB2312" w:hAnsi="Times New Roman" w:cs="Times New Roman"/>
          <w:color w:val="000000"/>
          <w:sz w:val="24"/>
          <w:szCs w:val="24"/>
        </w:rPr>
        <w:t>芒果汁（浆）</w:t>
      </w:r>
      <w:r w:rsidR="00AD3768" w:rsidRPr="00AD3768">
        <w:rPr>
          <w:rFonts w:ascii="Times New Roman" w:eastAsia="仿宋_GB2312" w:hAnsi="Times New Roman" w:cs="Times New Roman"/>
          <w:color w:val="000000"/>
          <w:sz w:val="24"/>
          <w:szCs w:val="24"/>
        </w:rPr>
        <w:t>”</w:t>
      </w:r>
      <w:r w:rsidR="00AD3768" w:rsidRPr="00AD3768">
        <w:rPr>
          <w:rFonts w:ascii="Times New Roman" w:eastAsia="仿宋_GB2312" w:hAnsi="Times New Roman" w:cs="Times New Roman"/>
          <w:color w:val="000000"/>
          <w:sz w:val="24"/>
          <w:szCs w:val="24"/>
        </w:rPr>
        <w:t>。采用非热加工方法或巴氏杀菌的非复原芒果汁（浆）产品可标注</w:t>
      </w:r>
      <w:r w:rsidR="00AD3768" w:rsidRPr="00AD3768">
        <w:rPr>
          <w:rFonts w:ascii="Times New Roman" w:eastAsia="仿宋_GB2312" w:hAnsi="Times New Roman" w:cs="Times New Roman"/>
          <w:color w:val="000000"/>
          <w:sz w:val="24"/>
          <w:szCs w:val="24"/>
        </w:rPr>
        <w:t>“</w:t>
      </w:r>
      <w:r w:rsidR="00AD3768" w:rsidRPr="00AD3768">
        <w:rPr>
          <w:rFonts w:ascii="Times New Roman" w:eastAsia="仿宋_GB2312" w:hAnsi="Times New Roman" w:cs="Times New Roman"/>
          <w:color w:val="000000"/>
          <w:sz w:val="24"/>
          <w:szCs w:val="24"/>
        </w:rPr>
        <w:t>鲜</w:t>
      </w:r>
      <w:proofErr w:type="gramStart"/>
      <w:r w:rsidR="00AD3768" w:rsidRPr="00AD3768">
        <w:rPr>
          <w:rFonts w:ascii="Times New Roman" w:eastAsia="仿宋_GB2312" w:hAnsi="Times New Roman" w:cs="Times New Roman"/>
          <w:color w:val="000000"/>
          <w:sz w:val="24"/>
          <w:szCs w:val="24"/>
        </w:rPr>
        <w:t>榨</w:t>
      </w:r>
      <w:proofErr w:type="gramEnd"/>
      <w:r w:rsidR="00AD3768" w:rsidRPr="00AD3768">
        <w:rPr>
          <w:rFonts w:ascii="Times New Roman" w:eastAsia="仿宋_GB2312" w:hAnsi="Times New Roman" w:cs="Times New Roman"/>
          <w:color w:val="000000"/>
          <w:sz w:val="24"/>
          <w:szCs w:val="24"/>
        </w:rPr>
        <w:t>芒果汁（浆）</w:t>
      </w:r>
      <w:r w:rsidR="00AD3768" w:rsidRPr="00AD3768">
        <w:rPr>
          <w:rFonts w:ascii="Times New Roman" w:eastAsia="仿宋_GB2312" w:hAnsi="Times New Roman" w:cs="Times New Roman"/>
          <w:color w:val="000000"/>
          <w:sz w:val="24"/>
          <w:szCs w:val="24"/>
        </w:rPr>
        <w:t>”</w:t>
      </w:r>
      <w:r w:rsidR="00AD3768" w:rsidRPr="00AD3768">
        <w:rPr>
          <w:rFonts w:ascii="Times New Roman" w:eastAsia="仿宋_GB2312" w:hAnsi="Times New Roman" w:cs="Times New Roman"/>
          <w:color w:val="000000"/>
          <w:sz w:val="24"/>
          <w:szCs w:val="24"/>
        </w:rPr>
        <w:t>。</w:t>
      </w:r>
      <w:r w:rsidR="006465C0" w:rsidRPr="001062EE">
        <w:rPr>
          <w:rFonts w:ascii="Times New Roman" w:eastAsia="仿宋_GB2312" w:hAnsi="Times New Roman" w:cs="Times New Roman"/>
          <w:color w:val="000000"/>
          <w:sz w:val="24"/>
          <w:szCs w:val="24"/>
        </w:rPr>
        <w:t>另</w:t>
      </w:r>
      <w:r w:rsidRPr="001062EE">
        <w:rPr>
          <w:rFonts w:ascii="Times New Roman" w:eastAsia="仿宋_GB2312" w:hAnsi="Times New Roman" w:cs="Times New Roman"/>
          <w:color w:val="000000"/>
          <w:sz w:val="24"/>
          <w:szCs w:val="24"/>
        </w:rPr>
        <w:t>外，对运输与储存温度有要求的，应标</w:t>
      </w:r>
      <w:proofErr w:type="gramStart"/>
      <w:r w:rsidRPr="001062EE">
        <w:rPr>
          <w:rFonts w:ascii="Times New Roman" w:eastAsia="仿宋_GB2312" w:hAnsi="Times New Roman" w:cs="Times New Roman"/>
          <w:color w:val="000000"/>
          <w:sz w:val="24"/>
          <w:szCs w:val="24"/>
        </w:rPr>
        <w:t>注具体</w:t>
      </w:r>
      <w:proofErr w:type="gramEnd"/>
      <w:r w:rsidRPr="001062EE">
        <w:rPr>
          <w:rFonts w:ascii="Times New Roman" w:eastAsia="仿宋_GB2312" w:hAnsi="Times New Roman" w:cs="Times New Roman"/>
          <w:color w:val="000000"/>
          <w:sz w:val="24"/>
          <w:szCs w:val="24"/>
        </w:rPr>
        <w:t>的温度要求。</w:t>
      </w:r>
    </w:p>
    <w:p w14:paraId="3EBD40EC" w14:textId="77777777" w:rsidR="00984DD0" w:rsidRPr="001062EE" w:rsidRDefault="005709A7" w:rsidP="001062EE">
      <w:pPr>
        <w:pStyle w:val="2"/>
        <w:rPr>
          <w:rFonts w:ascii="Times New Roman" w:eastAsia="楷体_GB2312" w:hAnsi="Times New Roman"/>
          <w:b w:val="0"/>
          <w:sz w:val="24"/>
          <w:szCs w:val="28"/>
        </w:rPr>
      </w:pPr>
      <w:r w:rsidRPr="001062EE">
        <w:rPr>
          <w:rFonts w:ascii="Times New Roman" w:eastAsia="楷体_GB2312" w:hAnsi="Times New Roman"/>
          <w:b w:val="0"/>
          <w:sz w:val="24"/>
          <w:szCs w:val="28"/>
        </w:rPr>
        <w:t>2.2.</w:t>
      </w:r>
      <w:r w:rsidR="0088126E" w:rsidRPr="001062EE">
        <w:rPr>
          <w:rFonts w:ascii="Times New Roman" w:eastAsia="楷体_GB2312" w:hAnsi="Times New Roman"/>
          <w:b w:val="0"/>
          <w:sz w:val="24"/>
          <w:szCs w:val="28"/>
        </w:rPr>
        <w:t>4</w:t>
      </w:r>
      <w:r w:rsidR="00172A41" w:rsidRPr="001062EE">
        <w:rPr>
          <w:rFonts w:ascii="Times New Roman" w:eastAsia="楷体_GB2312" w:hAnsi="Times New Roman"/>
          <w:b w:val="0"/>
          <w:sz w:val="24"/>
          <w:szCs w:val="28"/>
        </w:rPr>
        <w:t xml:space="preserve">.2 </w:t>
      </w:r>
      <w:r w:rsidRPr="001062EE">
        <w:rPr>
          <w:rFonts w:ascii="Times New Roman" w:eastAsia="楷体_GB2312" w:hAnsi="Times New Roman"/>
          <w:b w:val="0"/>
          <w:sz w:val="24"/>
          <w:szCs w:val="28"/>
        </w:rPr>
        <w:t>修改了</w:t>
      </w:r>
      <w:r w:rsidR="00172A41" w:rsidRPr="001062EE">
        <w:rPr>
          <w:rFonts w:ascii="Times New Roman" w:eastAsia="楷体_GB2312" w:hAnsi="Times New Roman"/>
          <w:b w:val="0"/>
          <w:sz w:val="24"/>
          <w:szCs w:val="28"/>
        </w:rPr>
        <w:t>包装</w:t>
      </w:r>
      <w:bookmarkEnd w:id="31"/>
      <w:r w:rsidRPr="001062EE">
        <w:rPr>
          <w:rFonts w:ascii="Times New Roman" w:eastAsia="楷体_GB2312" w:hAnsi="Times New Roman"/>
          <w:b w:val="0"/>
          <w:sz w:val="24"/>
          <w:szCs w:val="28"/>
        </w:rPr>
        <w:t>和材料的规定</w:t>
      </w:r>
    </w:p>
    <w:p w14:paraId="7D707D6A" w14:textId="6ED5C59E" w:rsidR="00984DD0" w:rsidRPr="001062EE" w:rsidRDefault="00172A41">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原标准中</w:t>
      </w:r>
      <w:r w:rsidRPr="001062EE">
        <w:rPr>
          <w:rFonts w:ascii="Times New Roman" w:eastAsia="仿宋_GB2312" w:hAnsi="Times New Roman" w:cs="Times New Roman"/>
          <w:color w:val="000000"/>
          <w:sz w:val="24"/>
          <w:szCs w:val="24"/>
        </w:rPr>
        <w:t>GB/T 10790</w:t>
      </w:r>
      <w:r w:rsidRPr="001062EE">
        <w:rPr>
          <w:rFonts w:ascii="Times New Roman" w:eastAsia="仿宋_GB2312" w:hAnsi="Times New Roman" w:cs="Times New Roman"/>
          <w:color w:val="000000"/>
          <w:sz w:val="24"/>
          <w:szCs w:val="24"/>
        </w:rPr>
        <w:t>已经废止，随着</w:t>
      </w:r>
      <w:r w:rsidR="00AD3768" w:rsidRPr="00AD3768">
        <w:rPr>
          <w:rFonts w:ascii="Times New Roman" w:eastAsia="仿宋_GB2312" w:hAnsi="Times New Roman" w:cs="Times New Roman"/>
          <w:color w:val="000000"/>
          <w:sz w:val="24"/>
          <w:szCs w:val="24"/>
        </w:rPr>
        <w:t>芒果汁（浆）</w:t>
      </w:r>
      <w:r w:rsidRPr="001062EE">
        <w:rPr>
          <w:rFonts w:ascii="Times New Roman" w:eastAsia="仿宋_GB2312" w:hAnsi="Times New Roman" w:cs="Times New Roman"/>
          <w:color w:val="000000"/>
          <w:sz w:val="24"/>
          <w:szCs w:val="24"/>
        </w:rPr>
        <w:t>产品形式多样化发展，包装形式趋于多样，本部分</w:t>
      </w:r>
      <w:bookmarkStart w:id="32" w:name="OLE_LINK6"/>
      <w:bookmarkStart w:id="33" w:name="OLE_LINK5"/>
      <w:r w:rsidRPr="001062EE">
        <w:rPr>
          <w:rFonts w:ascii="Times New Roman" w:eastAsia="仿宋_GB2312" w:hAnsi="Times New Roman" w:cs="Times New Roman"/>
          <w:color w:val="000000"/>
          <w:sz w:val="24"/>
          <w:szCs w:val="24"/>
        </w:rPr>
        <w:t>参照</w:t>
      </w:r>
      <w:r w:rsidRPr="001062EE">
        <w:rPr>
          <w:rFonts w:ascii="Times New Roman" w:eastAsia="仿宋_GB2312" w:hAnsi="Times New Roman" w:cs="Times New Roman"/>
          <w:color w:val="000000"/>
          <w:sz w:val="24"/>
          <w:szCs w:val="24"/>
        </w:rPr>
        <w:t>GB/T 31121</w:t>
      </w:r>
      <w:bookmarkEnd w:id="32"/>
      <w:bookmarkEnd w:id="33"/>
      <w:r w:rsidRPr="001062EE">
        <w:rPr>
          <w:rFonts w:ascii="Times New Roman" w:eastAsia="仿宋_GB2312" w:hAnsi="Times New Roman" w:cs="Times New Roman"/>
          <w:color w:val="000000"/>
          <w:sz w:val="24"/>
          <w:szCs w:val="24"/>
        </w:rPr>
        <w:t>-2014</w:t>
      </w:r>
      <w:r w:rsidRPr="001062EE">
        <w:rPr>
          <w:rFonts w:ascii="Times New Roman" w:eastAsia="仿宋_GB2312" w:hAnsi="Times New Roman" w:cs="Times New Roman"/>
          <w:color w:val="000000"/>
          <w:sz w:val="24"/>
          <w:szCs w:val="24"/>
        </w:rPr>
        <w:t>《果蔬汁类及其饮料》的内容做出规定，具体参考</w:t>
      </w:r>
      <w:r w:rsidRPr="001062EE">
        <w:rPr>
          <w:rFonts w:ascii="Times New Roman" w:eastAsia="仿宋_GB2312" w:hAnsi="Times New Roman" w:cs="Times New Roman"/>
          <w:color w:val="000000"/>
          <w:sz w:val="24"/>
          <w:szCs w:val="24"/>
        </w:rPr>
        <w:t>GB/T 6543-2008</w:t>
      </w:r>
      <w:r w:rsidRPr="001062EE">
        <w:rPr>
          <w:rFonts w:ascii="Times New Roman" w:eastAsia="仿宋_GB2312" w:hAnsi="Times New Roman" w:cs="Times New Roman"/>
          <w:color w:val="000000"/>
          <w:sz w:val="24"/>
          <w:szCs w:val="24"/>
        </w:rPr>
        <w:t>《运输包装用单瓦楞纸箱和双瓦楞纸箱》，</w:t>
      </w:r>
      <w:r w:rsidRPr="001062EE">
        <w:rPr>
          <w:rFonts w:ascii="Times New Roman" w:eastAsia="仿宋_GB2312" w:hAnsi="Times New Roman" w:cs="Times New Roman"/>
          <w:color w:val="000000"/>
          <w:sz w:val="24"/>
          <w:szCs w:val="24"/>
        </w:rPr>
        <w:t xml:space="preserve">GB/T 19741-2005 </w:t>
      </w:r>
      <w:r w:rsidRPr="001062EE">
        <w:rPr>
          <w:rFonts w:ascii="Times New Roman" w:eastAsia="仿宋_GB2312" w:hAnsi="Times New Roman" w:cs="Times New Roman"/>
          <w:color w:val="000000"/>
          <w:sz w:val="24"/>
          <w:szCs w:val="24"/>
        </w:rPr>
        <w:t>《液体食品包装用塑料复合膜、袋》和</w:t>
      </w:r>
      <w:r w:rsidRPr="001062EE">
        <w:rPr>
          <w:rFonts w:ascii="Times New Roman" w:eastAsia="仿宋_GB2312" w:hAnsi="Times New Roman" w:cs="Times New Roman"/>
          <w:color w:val="000000"/>
          <w:sz w:val="24"/>
          <w:szCs w:val="24"/>
        </w:rPr>
        <w:t xml:space="preserve">GB/T 24616-2019 </w:t>
      </w:r>
      <w:r w:rsidRPr="001062EE">
        <w:rPr>
          <w:rFonts w:ascii="Times New Roman" w:eastAsia="仿宋_GB2312" w:hAnsi="Times New Roman" w:cs="Times New Roman"/>
          <w:color w:val="000000"/>
          <w:sz w:val="24"/>
          <w:szCs w:val="24"/>
        </w:rPr>
        <w:t>《冷藏、冷冻食品物流包装、标志、运输和储存》的规定。</w:t>
      </w:r>
      <w:bookmarkStart w:id="34" w:name="_Toc55858071"/>
      <w:r w:rsidRPr="001062EE">
        <w:rPr>
          <w:rFonts w:ascii="Times New Roman" w:eastAsia="仿宋_GB2312" w:hAnsi="Times New Roman" w:cs="Times New Roman"/>
          <w:color w:val="000000"/>
          <w:sz w:val="24"/>
          <w:szCs w:val="24"/>
        </w:rPr>
        <w:t>包装的储运图示标志应符合</w:t>
      </w:r>
      <w:r w:rsidRPr="001062EE">
        <w:rPr>
          <w:rFonts w:ascii="Times New Roman" w:eastAsia="仿宋_GB2312" w:hAnsi="Times New Roman" w:cs="Times New Roman"/>
          <w:color w:val="000000"/>
          <w:sz w:val="24"/>
          <w:szCs w:val="24"/>
        </w:rPr>
        <w:t>GB/T 191-2008</w:t>
      </w:r>
      <w:r w:rsidRPr="001062EE">
        <w:rPr>
          <w:rFonts w:ascii="Times New Roman" w:eastAsia="仿宋_GB2312" w:hAnsi="Times New Roman" w:cs="Times New Roman"/>
          <w:color w:val="000000"/>
          <w:sz w:val="24"/>
          <w:szCs w:val="24"/>
        </w:rPr>
        <w:t>《包装储运图示标志》的规定。</w:t>
      </w:r>
    </w:p>
    <w:p w14:paraId="5F8849FC" w14:textId="77777777" w:rsidR="00984DD0" w:rsidRPr="001062EE" w:rsidRDefault="005709A7" w:rsidP="001062EE">
      <w:pPr>
        <w:pStyle w:val="2"/>
        <w:rPr>
          <w:rFonts w:ascii="Times New Roman" w:eastAsia="楷体_GB2312" w:hAnsi="Times New Roman"/>
          <w:b w:val="0"/>
          <w:sz w:val="24"/>
          <w:szCs w:val="28"/>
        </w:rPr>
      </w:pPr>
      <w:r w:rsidRPr="001062EE">
        <w:rPr>
          <w:rFonts w:ascii="Times New Roman" w:eastAsia="楷体_GB2312" w:hAnsi="Times New Roman"/>
          <w:b w:val="0"/>
          <w:sz w:val="24"/>
          <w:szCs w:val="28"/>
        </w:rPr>
        <w:lastRenderedPageBreak/>
        <w:t>2.2</w:t>
      </w:r>
      <w:r w:rsidR="00172A41" w:rsidRPr="001062EE">
        <w:rPr>
          <w:rFonts w:ascii="Times New Roman" w:eastAsia="楷体_GB2312" w:hAnsi="Times New Roman"/>
          <w:b w:val="0"/>
          <w:sz w:val="24"/>
          <w:szCs w:val="28"/>
        </w:rPr>
        <w:t>.</w:t>
      </w:r>
      <w:r w:rsidR="0088126E" w:rsidRPr="001062EE">
        <w:rPr>
          <w:rFonts w:ascii="Times New Roman" w:eastAsia="楷体_GB2312" w:hAnsi="Times New Roman"/>
          <w:b w:val="0"/>
          <w:sz w:val="24"/>
          <w:szCs w:val="28"/>
        </w:rPr>
        <w:t>4</w:t>
      </w:r>
      <w:r w:rsidR="00172A41" w:rsidRPr="001062EE">
        <w:rPr>
          <w:rFonts w:ascii="Times New Roman" w:eastAsia="楷体_GB2312" w:hAnsi="Times New Roman"/>
          <w:b w:val="0"/>
          <w:sz w:val="24"/>
          <w:szCs w:val="28"/>
        </w:rPr>
        <w:t xml:space="preserve">.3 </w:t>
      </w:r>
      <w:r w:rsidRPr="001062EE">
        <w:rPr>
          <w:rFonts w:ascii="Times New Roman" w:eastAsia="楷体_GB2312" w:hAnsi="Times New Roman"/>
          <w:b w:val="0"/>
          <w:sz w:val="24"/>
          <w:szCs w:val="28"/>
        </w:rPr>
        <w:t>修改了</w:t>
      </w:r>
      <w:r w:rsidR="00172A41" w:rsidRPr="001062EE">
        <w:rPr>
          <w:rFonts w:ascii="Times New Roman" w:eastAsia="楷体_GB2312" w:hAnsi="Times New Roman"/>
          <w:b w:val="0"/>
          <w:sz w:val="24"/>
          <w:szCs w:val="28"/>
        </w:rPr>
        <w:t>运输与储存</w:t>
      </w:r>
      <w:bookmarkEnd w:id="34"/>
      <w:r w:rsidRPr="001062EE">
        <w:rPr>
          <w:rFonts w:ascii="Times New Roman" w:eastAsia="楷体_GB2312" w:hAnsi="Times New Roman"/>
          <w:b w:val="0"/>
          <w:sz w:val="24"/>
          <w:szCs w:val="28"/>
        </w:rPr>
        <w:t>的规定</w:t>
      </w:r>
    </w:p>
    <w:p w14:paraId="0A8B39C4" w14:textId="77777777" w:rsidR="00984DD0" w:rsidRPr="001062EE" w:rsidRDefault="00172A41">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本部分参照</w:t>
      </w:r>
      <w:r w:rsidRPr="001062EE">
        <w:rPr>
          <w:rFonts w:ascii="Times New Roman" w:eastAsia="仿宋_GB2312" w:hAnsi="Times New Roman" w:cs="Times New Roman"/>
          <w:color w:val="000000"/>
          <w:sz w:val="24"/>
          <w:szCs w:val="24"/>
        </w:rPr>
        <w:t>GB 31121-2014</w:t>
      </w:r>
      <w:r w:rsidRPr="001062EE">
        <w:rPr>
          <w:rFonts w:ascii="Times New Roman" w:eastAsia="仿宋_GB2312" w:hAnsi="Times New Roman" w:cs="Times New Roman"/>
          <w:color w:val="000000"/>
          <w:sz w:val="24"/>
          <w:szCs w:val="24"/>
        </w:rPr>
        <w:t>《果蔬汁类及其饮料》的相关规定对其运输与储存环节进行规定。此外，企业应根据产品原料特点、生</w:t>
      </w:r>
      <w:r w:rsidR="00111891" w:rsidRPr="001062EE">
        <w:rPr>
          <w:rFonts w:ascii="Times New Roman" w:eastAsia="仿宋_GB2312" w:hAnsi="Times New Roman" w:cs="Times New Roman"/>
          <w:color w:val="000000"/>
          <w:sz w:val="24"/>
          <w:szCs w:val="24"/>
        </w:rPr>
        <w:t>产工艺、加工环境等确定合理的运输条件以及储存条件，保证产品品质</w:t>
      </w:r>
      <w:r w:rsidRPr="001062EE">
        <w:rPr>
          <w:rFonts w:ascii="Times New Roman" w:eastAsia="仿宋_GB2312" w:hAnsi="Times New Roman" w:cs="Times New Roman"/>
          <w:color w:val="000000"/>
          <w:sz w:val="24"/>
          <w:szCs w:val="24"/>
        </w:rPr>
        <w:t>。</w:t>
      </w:r>
    </w:p>
    <w:p w14:paraId="1A33D94A" w14:textId="135A0B36" w:rsidR="00984DD0" w:rsidRPr="001062EE" w:rsidRDefault="005709A7" w:rsidP="005709A7">
      <w:pPr>
        <w:pStyle w:val="1"/>
        <w:rPr>
          <w:rFonts w:eastAsia="黑体"/>
          <w:b w:val="0"/>
          <w:sz w:val="28"/>
          <w:szCs w:val="28"/>
        </w:rPr>
      </w:pPr>
      <w:bookmarkStart w:id="35" w:name="_Toc91064892"/>
      <w:r w:rsidRPr="001062EE">
        <w:rPr>
          <w:rFonts w:eastAsia="黑体"/>
          <w:b w:val="0"/>
          <w:sz w:val="28"/>
          <w:szCs w:val="28"/>
        </w:rPr>
        <w:t>三、</w:t>
      </w:r>
      <w:r w:rsidR="00172A41" w:rsidRPr="001062EE">
        <w:rPr>
          <w:rFonts w:eastAsia="黑体"/>
          <w:b w:val="0"/>
          <w:sz w:val="28"/>
          <w:szCs w:val="28"/>
        </w:rPr>
        <w:t>技术经济论证</w:t>
      </w:r>
      <w:r w:rsidR="00C01BD0">
        <w:rPr>
          <w:rFonts w:eastAsia="黑体" w:hint="eastAsia"/>
          <w:b w:val="0"/>
          <w:sz w:val="28"/>
          <w:szCs w:val="28"/>
        </w:rPr>
        <w:t>及</w:t>
      </w:r>
      <w:r w:rsidR="00172A41" w:rsidRPr="001062EE">
        <w:rPr>
          <w:rFonts w:eastAsia="黑体"/>
          <w:b w:val="0"/>
          <w:sz w:val="28"/>
          <w:szCs w:val="28"/>
        </w:rPr>
        <w:t>预期的经济</w:t>
      </w:r>
      <w:bookmarkEnd w:id="35"/>
      <w:r w:rsidR="00C01BD0">
        <w:rPr>
          <w:rFonts w:eastAsia="黑体" w:hint="eastAsia"/>
          <w:b w:val="0"/>
          <w:sz w:val="28"/>
          <w:szCs w:val="28"/>
        </w:rPr>
        <w:t>效果</w:t>
      </w:r>
    </w:p>
    <w:p w14:paraId="5223B17E" w14:textId="3515D3D1" w:rsidR="00984DD0" w:rsidRPr="001062EE" w:rsidRDefault="00111891" w:rsidP="00C01BD0">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由于</w:t>
      </w:r>
      <w:r w:rsidR="00AD3768" w:rsidRPr="00AD3768">
        <w:rPr>
          <w:rFonts w:ascii="Times New Roman" w:eastAsia="仿宋_GB2312" w:hAnsi="Times New Roman" w:cs="Times New Roman"/>
          <w:color w:val="000000"/>
          <w:sz w:val="24"/>
          <w:szCs w:val="24"/>
        </w:rPr>
        <w:t>芒果汁（浆）</w:t>
      </w:r>
      <w:r w:rsidRPr="001062EE">
        <w:rPr>
          <w:rFonts w:ascii="Times New Roman" w:eastAsia="仿宋_GB2312" w:hAnsi="Times New Roman" w:cs="Times New Roman"/>
          <w:color w:val="000000"/>
          <w:sz w:val="24"/>
          <w:szCs w:val="24"/>
        </w:rPr>
        <w:t>产品形式多样化发展，不同加工方式对</w:t>
      </w:r>
      <w:r w:rsidR="00AD3768" w:rsidRPr="00AD3768">
        <w:rPr>
          <w:rFonts w:ascii="Times New Roman" w:eastAsia="仿宋_GB2312" w:hAnsi="Times New Roman" w:cs="Times New Roman"/>
          <w:color w:val="000000"/>
          <w:sz w:val="24"/>
          <w:szCs w:val="24"/>
        </w:rPr>
        <w:t>芒果汁（浆）</w:t>
      </w:r>
      <w:r w:rsidRPr="001062EE">
        <w:rPr>
          <w:rFonts w:ascii="Times New Roman" w:eastAsia="仿宋_GB2312" w:hAnsi="Times New Roman" w:cs="Times New Roman"/>
          <w:color w:val="000000"/>
          <w:sz w:val="24"/>
          <w:szCs w:val="24"/>
        </w:rPr>
        <w:t>的品质有较大差异，而现有标准已无法对新型产品形式进行精准的认证和监管，在新产品类型下的</w:t>
      </w:r>
      <w:r w:rsidR="00AD3768" w:rsidRPr="00AD3768">
        <w:rPr>
          <w:rFonts w:ascii="Times New Roman" w:eastAsia="仿宋_GB2312" w:hAnsi="Times New Roman" w:cs="Times New Roman"/>
          <w:color w:val="000000"/>
          <w:sz w:val="24"/>
          <w:szCs w:val="24"/>
        </w:rPr>
        <w:t>芒果汁（浆）</w:t>
      </w:r>
      <w:r w:rsidRPr="001062EE">
        <w:rPr>
          <w:rFonts w:ascii="Times New Roman" w:eastAsia="仿宋_GB2312" w:hAnsi="Times New Roman" w:cs="Times New Roman"/>
          <w:color w:val="000000"/>
          <w:sz w:val="24"/>
          <w:szCs w:val="24"/>
        </w:rPr>
        <w:t>在产品的感官、理化、卫生等指标上已产生本质上的区别，无法套用原标准进行认证，影响了</w:t>
      </w:r>
      <w:r w:rsidR="00F10920">
        <w:rPr>
          <w:rFonts w:ascii="Times New Roman" w:eastAsia="仿宋_GB2312" w:hAnsi="Times New Roman" w:cs="Times New Roman" w:hint="eastAsia"/>
          <w:color w:val="000000"/>
          <w:sz w:val="24"/>
          <w:szCs w:val="24"/>
        </w:rPr>
        <w:t>芒果</w:t>
      </w:r>
      <w:r w:rsidRPr="001062EE">
        <w:rPr>
          <w:rFonts w:ascii="Times New Roman" w:eastAsia="仿宋_GB2312" w:hAnsi="Times New Roman" w:cs="Times New Roman"/>
          <w:color w:val="000000"/>
          <w:sz w:val="24"/>
          <w:szCs w:val="24"/>
        </w:rPr>
        <w:t>产业的发展。为此，在修订本标准的过程中，对国内主要</w:t>
      </w:r>
      <w:r w:rsidR="00AD3768" w:rsidRPr="00AD3768">
        <w:rPr>
          <w:rFonts w:ascii="Times New Roman" w:eastAsia="仿宋_GB2312" w:hAnsi="Times New Roman" w:cs="Times New Roman"/>
          <w:color w:val="000000"/>
          <w:sz w:val="24"/>
          <w:szCs w:val="24"/>
        </w:rPr>
        <w:t>芒果汁（浆）</w:t>
      </w:r>
      <w:r w:rsidRPr="001062EE">
        <w:rPr>
          <w:rFonts w:ascii="Times New Roman" w:eastAsia="仿宋_GB2312" w:hAnsi="Times New Roman" w:cs="Times New Roman"/>
          <w:color w:val="000000"/>
          <w:sz w:val="24"/>
          <w:szCs w:val="24"/>
        </w:rPr>
        <w:t>生产企业进行了调研，充分听取了绝大多数企业和机构的相关意见，</w:t>
      </w:r>
      <w:r w:rsidR="00C01BD0" w:rsidRPr="00C01BD0">
        <w:rPr>
          <w:rFonts w:ascii="Times New Roman" w:eastAsia="仿宋_GB2312" w:hAnsi="Times New Roman" w:cs="Times New Roman" w:hint="eastAsia"/>
          <w:color w:val="000000"/>
          <w:sz w:val="24"/>
          <w:szCs w:val="24"/>
        </w:rPr>
        <w:t>商超、电商多渠道收集样品</w:t>
      </w:r>
      <w:r w:rsidR="00C01BD0">
        <w:rPr>
          <w:rFonts w:ascii="Times New Roman" w:eastAsia="仿宋_GB2312" w:hAnsi="Times New Roman" w:cs="Times New Roman" w:hint="eastAsia"/>
          <w:color w:val="000000"/>
          <w:sz w:val="24"/>
          <w:szCs w:val="24"/>
        </w:rPr>
        <w:t>，</w:t>
      </w:r>
      <w:r w:rsidR="006C3C82" w:rsidRPr="006C3C82">
        <w:rPr>
          <w:rFonts w:ascii="Times New Roman" w:eastAsia="仿宋_GB2312" w:hAnsi="Times New Roman" w:cs="Times New Roman" w:hint="eastAsia"/>
          <w:color w:val="000000"/>
          <w:sz w:val="24"/>
          <w:szCs w:val="24"/>
        </w:rPr>
        <w:t>多维</w:t>
      </w:r>
      <w:proofErr w:type="gramStart"/>
      <w:r w:rsidR="006C3C82" w:rsidRPr="006C3C82">
        <w:rPr>
          <w:rFonts w:ascii="Times New Roman" w:eastAsia="仿宋_GB2312" w:hAnsi="Times New Roman" w:cs="Times New Roman" w:hint="eastAsia"/>
          <w:color w:val="000000"/>
          <w:sz w:val="24"/>
          <w:szCs w:val="24"/>
        </w:rPr>
        <w:t>度数据</w:t>
      </w:r>
      <w:proofErr w:type="gramEnd"/>
      <w:r w:rsidR="006C3C82" w:rsidRPr="006C3C82">
        <w:rPr>
          <w:rFonts w:ascii="Times New Roman" w:eastAsia="仿宋_GB2312" w:hAnsi="Times New Roman" w:cs="Times New Roman" w:hint="eastAsia"/>
          <w:color w:val="000000"/>
          <w:sz w:val="24"/>
          <w:szCs w:val="24"/>
        </w:rPr>
        <w:t>测试分析</w:t>
      </w:r>
      <w:r w:rsidRPr="001062EE">
        <w:rPr>
          <w:rFonts w:ascii="Times New Roman" w:eastAsia="仿宋_GB2312" w:hAnsi="Times New Roman" w:cs="Times New Roman"/>
          <w:color w:val="000000"/>
          <w:sz w:val="24"/>
          <w:szCs w:val="24"/>
        </w:rPr>
        <w:t>，</w:t>
      </w:r>
      <w:r w:rsidR="006C3C82">
        <w:rPr>
          <w:rFonts w:ascii="Times New Roman" w:eastAsia="仿宋_GB2312" w:hAnsi="Times New Roman" w:cs="Times New Roman" w:hint="eastAsia"/>
          <w:color w:val="000000"/>
          <w:sz w:val="24"/>
          <w:szCs w:val="24"/>
        </w:rPr>
        <w:t>并</w:t>
      </w:r>
      <w:r w:rsidR="00C01BD0">
        <w:rPr>
          <w:rFonts w:ascii="Times New Roman" w:eastAsia="仿宋_GB2312" w:hAnsi="Times New Roman" w:cs="Times New Roman" w:hint="eastAsia"/>
          <w:color w:val="000000"/>
          <w:sz w:val="24"/>
          <w:szCs w:val="24"/>
        </w:rPr>
        <w:t>经</w:t>
      </w:r>
      <w:r w:rsidR="00C01BD0" w:rsidRPr="00C01BD0">
        <w:rPr>
          <w:rFonts w:ascii="Times New Roman" w:eastAsia="仿宋_GB2312" w:hAnsi="Times New Roman" w:cs="Times New Roman" w:hint="eastAsia"/>
          <w:color w:val="000000"/>
          <w:sz w:val="24"/>
          <w:szCs w:val="24"/>
        </w:rPr>
        <w:t>权威检测机构试验论证</w:t>
      </w:r>
      <w:r w:rsidR="00C01BD0">
        <w:rPr>
          <w:rFonts w:ascii="Times New Roman" w:eastAsia="仿宋_GB2312" w:hAnsi="Times New Roman" w:cs="Times New Roman" w:hint="eastAsia"/>
          <w:color w:val="000000"/>
          <w:sz w:val="24"/>
          <w:szCs w:val="24"/>
        </w:rPr>
        <w:t>，</w:t>
      </w:r>
      <w:r w:rsidRPr="001062EE">
        <w:rPr>
          <w:rFonts w:ascii="Times New Roman" w:eastAsia="仿宋_GB2312" w:hAnsi="Times New Roman" w:cs="Times New Roman"/>
          <w:color w:val="000000"/>
          <w:sz w:val="24"/>
          <w:szCs w:val="24"/>
        </w:rPr>
        <w:t>标准技术上先进，经济上合理。通过本标准的修订完善了产品类型，并对其技术指标、产品质量等提出更为准确、科学、合理的要求，以更好地规范产品生产，有效提高产品质量，促进产业可持续发展。</w:t>
      </w:r>
    </w:p>
    <w:p w14:paraId="3E5CFECC" w14:textId="77777777" w:rsidR="00984DD0" w:rsidRPr="001062EE" w:rsidRDefault="00172A41" w:rsidP="005709A7">
      <w:pPr>
        <w:pStyle w:val="1"/>
        <w:rPr>
          <w:rFonts w:eastAsia="黑体"/>
          <w:b w:val="0"/>
          <w:sz w:val="28"/>
          <w:szCs w:val="28"/>
        </w:rPr>
      </w:pPr>
      <w:bookmarkStart w:id="36" w:name="_Toc91064893"/>
      <w:r w:rsidRPr="001062EE">
        <w:rPr>
          <w:rFonts w:eastAsia="黑体"/>
          <w:b w:val="0"/>
          <w:sz w:val="28"/>
          <w:szCs w:val="28"/>
        </w:rPr>
        <w:t>四、采用国际标准</w:t>
      </w:r>
      <w:bookmarkEnd w:id="36"/>
    </w:p>
    <w:p w14:paraId="10A7B1A7" w14:textId="77777777" w:rsidR="00984DD0" w:rsidRPr="001062EE" w:rsidRDefault="00172A41">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无。</w:t>
      </w:r>
    </w:p>
    <w:p w14:paraId="0C570978" w14:textId="77777777" w:rsidR="00984DD0" w:rsidRPr="001062EE" w:rsidRDefault="00172A41">
      <w:pPr>
        <w:pStyle w:val="1"/>
        <w:rPr>
          <w:rFonts w:eastAsia="黑体"/>
          <w:b w:val="0"/>
          <w:sz w:val="28"/>
          <w:szCs w:val="28"/>
        </w:rPr>
      </w:pPr>
      <w:bookmarkStart w:id="37" w:name="_Toc91064894"/>
      <w:r w:rsidRPr="001062EE">
        <w:rPr>
          <w:rFonts w:eastAsia="黑体"/>
          <w:b w:val="0"/>
          <w:sz w:val="28"/>
          <w:szCs w:val="28"/>
        </w:rPr>
        <w:t>五、与有关现行法律和强制性国家标准的关系</w:t>
      </w:r>
      <w:bookmarkEnd w:id="37"/>
    </w:p>
    <w:p w14:paraId="0213041C" w14:textId="5E9BE9F0" w:rsidR="00984DD0" w:rsidRPr="001062EE" w:rsidRDefault="00463DCE" w:rsidP="00463DCE">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本标准编制过程中，参考了国家、行业有关标准，与相关的现行法律、法规和强制性标准相协调，无冲突。</w:t>
      </w:r>
    </w:p>
    <w:p w14:paraId="2E914C89" w14:textId="77777777" w:rsidR="00984DD0" w:rsidRPr="001062EE" w:rsidRDefault="00172A41">
      <w:pPr>
        <w:pStyle w:val="1"/>
        <w:rPr>
          <w:rFonts w:eastAsia="黑体"/>
          <w:b w:val="0"/>
          <w:sz w:val="28"/>
          <w:szCs w:val="28"/>
        </w:rPr>
      </w:pPr>
      <w:bookmarkStart w:id="38" w:name="_Toc91064895"/>
      <w:r w:rsidRPr="001062EE">
        <w:rPr>
          <w:rFonts w:eastAsia="黑体"/>
          <w:b w:val="0"/>
          <w:sz w:val="28"/>
          <w:szCs w:val="28"/>
        </w:rPr>
        <w:lastRenderedPageBreak/>
        <w:t>六、重大分歧意见的处理经过和依据</w:t>
      </w:r>
      <w:bookmarkEnd w:id="38"/>
    </w:p>
    <w:p w14:paraId="1731FD9D" w14:textId="77777777" w:rsidR="00984DD0" w:rsidRPr="001062EE" w:rsidRDefault="00172A41">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无。</w:t>
      </w:r>
    </w:p>
    <w:p w14:paraId="73DB3258" w14:textId="77777777" w:rsidR="00984DD0" w:rsidRPr="001062EE" w:rsidRDefault="00172A41">
      <w:pPr>
        <w:pStyle w:val="1"/>
        <w:rPr>
          <w:rFonts w:eastAsia="黑体"/>
          <w:b w:val="0"/>
          <w:sz w:val="28"/>
          <w:szCs w:val="28"/>
        </w:rPr>
      </w:pPr>
      <w:bookmarkStart w:id="39" w:name="_Toc91064896"/>
      <w:r w:rsidRPr="001062EE">
        <w:rPr>
          <w:rFonts w:eastAsia="黑体"/>
          <w:b w:val="0"/>
          <w:sz w:val="28"/>
          <w:szCs w:val="28"/>
        </w:rPr>
        <w:t>七、作为强制性标准或推荐性标准的建议</w:t>
      </w:r>
      <w:bookmarkEnd w:id="39"/>
    </w:p>
    <w:p w14:paraId="3B2750A8" w14:textId="77777777" w:rsidR="00984DD0" w:rsidRPr="001062EE" w:rsidRDefault="00463DCE">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建议</w:t>
      </w:r>
      <w:r w:rsidR="00172A41" w:rsidRPr="001062EE">
        <w:rPr>
          <w:rFonts w:ascii="Times New Roman" w:eastAsia="仿宋_GB2312" w:hAnsi="Times New Roman" w:cs="Times New Roman"/>
          <w:color w:val="000000"/>
          <w:sz w:val="24"/>
          <w:szCs w:val="24"/>
        </w:rPr>
        <w:t>本标准作为推荐性标准颁布实施。</w:t>
      </w:r>
    </w:p>
    <w:p w14:paraId="6E4E0C14" w14:textId="77777777" w:rsidR="00984DD0" w:rsidRPr="001062EE" w:rsidRDefault="00172A41">
      <w:pPr>
        <w:pStyle w:val="1"/>
        <w:rPr>
          <w:rFonts w:eastAsia="黑体"/>
          <w:b w:val="0"/>
          <w:sz w:val="28"/>
          <w:szCs w:val="28"/>
        </w:rPr>
      </w:pPr>
      <w:bookmarkStart w:id="40" w:name="_Toc91064897"/>
      <w:r w:rsidRPr="001062EE">
        <w:rPr>
          <w:rFonts w:eastAsia="黑体"/>
          <w:b w:val="0"/>
          <w:sz w:val="28"/>
          <w:szCs w:val="28"/>
        </w:rPr>
        <w:t>八、贯彻标准的要求和措施建议</w:t>
      </w:r>
      <w:bookmarkEnd w:id="40"/>
    </w:p>
    <w:p w14:paraId="43324D4E" w14:textId="77777777" w:rsidR="00463DCE" w:rsidRPr="001062EE" w:rsidRDefault="00463DCE" w:rsidP="00463DCE">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本标准宣贯时应包括下列内容：</w:t>
      </w:r>
    </w:p>
    <w:p w14:paraId="7BCC94DB" w14:textId="77777777" w:rsidR="00463DCE" w:rsidRPr="001062EE" w:rsidRDefault="00463DCE" w:rsidP="00463DCE">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1</w:t>
      </w:r>
      <w:r w:rsidRPr="001062EE">
        <w:rPr>
          <w:rFonts w:ascii="Times New Roman" w:eastAsia="仿宋_GB2312" w:hAnsi="Times New Roman" w:cs="Times New Roman"/>
          <w:color w:val="000000"/>
          <w:sz w:val="24"/>
          <w:szCs w:val="24"/>
        </w:rPr>
        <w:t>）介绍本标准制定的原因、过程及意义；</w:t>
      </w:r>
    </w:p>
    <w:p w14:paraId="7277887F" w14:textId="77777777" w:rsidR="00463DCE" w:rsidRPr="001062EE" w:rsidRDefault="00463DCE" w:rsidP="00463DCE">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2</w:t>
      </w:r>
      <w:r w:rsidRPr="001062EE">
        <w:rPr>
          <w:rFonts w:ascii="Times New Roman" w:eastAsia="仿宋_GB2312" w:hAnsi="Times New Roman" w:cs="Times New Roman"/>
          <w:color w:val="000000"/>
          <w:sz w:val="24"/>
          <w:szCs w:val="24"/>
        </w:rPr>
        <w:t>）介绍和解释本标准的主要技术内容；</w:t>
      </w:r>
    </w:p>
    <w:p w14:paraId="6EBC628D" w14:textId="77777777" w:rsidR="00463DCE" w:rsidRPr="001062EE" w:rsidRDefault="00463DCE" w:rsidP="00463DCE">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3</w:t>
      </w:r>
      <w:r w:rsidRPr="001062EE">
        <w:rPr>
          <w:rFonts w:ascii="Times New Roman" w:eastAsia="仿宋_GB2312" w:hAnsi="Times New Roman" w:cs="Times New Roman"/>
          <w:color w:val="000000"/>
          <w:sz w:val="24"/>
          <w:szCs w:val="24"/>
        </w:rPr>
        <w:t>）本标准实施过程中可能遇到的问题及解决办法。</w:t>
      </w:r>
    </w:p>
    <w:p w14:paraId="4C1DA326" w14:textId="77777777" w:rsidR="00463DCE" w:rsidRPr="001062EE" w:rsidRDefault="00463DCE" w:rsidP="00463DCE">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本标准宣贯时建议采用下列形式：</w:t>
      </w:r>
    </w:p>
    <w:p w14:paraId="2808C03F" w14:textId="77777777" w:rsidR="00463DCE" w:rsidRPr="001062EE" w:rsidRDefault="00463DCE" w:rsidP="00463DCE">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1</w:t>
      </w:r>
      <w:r w:rsidRPr="001062EE">
        <w:rPr>
          <w:rFonts w:ascii="Times New Roman" w:eastAsia="仿宋_GB2312" w:hAnsi="Times New Roman" w:cs="Times New Roman"/>
          <w:color w:val="000000"/>
          <w:sz w:val="24"/>
          <w:szCs w:val="24"/>
        </w:rPr>
        <w:t>）举办有关生产使用企业和检验机构的有关人员参加的标准宣贯培训班；</w:t>
      </w:r>
    </w:p>
    <w:p w14:paraId="72C409C0" w14:textId="77777777" w:rsidR="00984DD0" w:rsidRPr="001062EE" w:rsidRDefault="00463DCE" w:rsidP="00463DCE">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w:t>
      </w:r>
      <w:r w:rsidRPr="001062EE">
        <w:rPr>
          <w:rFonts w:ascii="Times New Roman" w:eastAsia="仿宋_GB2312" w:hAnsi="Times New Roman" w:cs="Times New Roman"/>
          <w:color w:val="000000"/>
          <w:sz w:val="24"/>
          <w:szCs w:val="24"/>
        </w:rPr>
        <w:t>2</w:t>
      </w:r>
      <w:r w:rsidRPr="001062EE">
        <w:rPr>
          <w:rFonts w:ascii="Times New Roman" w:eastAsia="仿宋_GB2312" w:hAnsi="Times New Roman" w:cs="Times New Roman"/>
          <w:color w:val="000000"/>
          <w:sz w:val="24"/>
          <w:szCs w:val="24"/>
        </w:rPr>
        <w:t>）由标准起草人员到有关企业和检验机构，对相关人员进行现场宣讲、示范操作。</w:t>
      </w:r>
    </w:p>
    <w:p w14:paraId="65B6F4EC" w14:textId="77777777" w:rsidR="00984DD0" w:rsidRPr="001062EE" w:rsidRDefault="00172A41">
      <w:pPr>
        <w:pStyle w:val="1"/>
        <w:rPr>
          <w:rFonts w:eastAsia="黑体"/>
          <w:b w:val="0"/>
          <w:sz w:val="28"/>
          <w:szCs w:val="28"/>
        </w:rPr>
      </w:pPr>
      <w:bookmarkStart w:id="41" w:name="_Toc91064898"/>
      <w:r w:rsidRPr="001062EE">
        <w:rPr>
          <w:rFonts w:eastAsia="黑体"/>
          <w:b w:val="0"/>
          <w:sz w:val="28"/>
          <w:szCs w:val="28"/>
        </w:rPr>
        <w:t>九、废止现行有关标准的建议</w:t>
      </w:r>
      <w:bookmarkEnd w:id="41"/>
    </w:p>
    <w:p w14:paraId="36DEEA69" w14:textId="5C6E36E4" w:rsidR="00984DD0" w:rsidRPr="001062EE" w:rsidRDefault="00111891" w:rsidP="00AD3768">
      <w:pPr>
        <w:adjustRightInd w:val="0"/>
        <w:snapToGrid w:val="0"/>
        <w:spacing w:line="560" w:lineRule="exact"/>
        <w:ind w:firstLineChars="200" w:firstLine="480"/>
        <w:rPr>
          <w:rFonts w:ascii="Times New Roman" w:eastAsia="仿宋_GB2312" w:hAnsi="Times New Roman" w:cs="Times New Roman"/>
          <w:color w:val="000000"/>
          <w:sz w:val="24"/>
          <w:szCs w:val="24"/>
        </w:rPr>
      </w:pPr>
      <w:proofErr w:type="gramStart"/>
      <w:r w:rsidRPr="001062EE">
        <w:rPr>
          <w:rFonts w:ascii="Times New Roman" w:eastAsia="仿宋_GB2312" w:hAnsi="Times New Roman" w:cs="Times New Roman"/>
          <w:color w:val="000000"/>
          <w:sz w:val="24"/>
          <w:szCs w:val="24"/>
        </w:rPr>
        <w:t>建议自</w:t>
      </w:r>
      <w:proofErr w:type="gramEnd"/>
      <w:r w:rsidRPr="001062EE">
        <w:rPr>
          <w:rFonts w:ascii="Times New Roman" w:eastAsia="仿宋_GB2312" w:hAnsi="Times New Roman" w:cs="Times New Roman"/>
          <w:color w:val="000000"/>
          <w:sz w:val="24"/>
          <w:szCs w:val="24"/>
        </w:rPr>
        <w:t>本标准实施日起，</w:t>
      </w:r>
      <w:r w:rsidR="00172A41" w:rsidRPr="001062EE">
        <w:rPr>
          <w:rFonts w:ascii="Times New Roman" w:eastAsia="仿宋_GB2312" w:hAnsi="Times New Roman" w:cs="Times New Roman"/>
          <w:color w:val="000000"/>
          <w:sz w:val="24"/>
          <w:szCs w:val="24"/>
        </w:rPr>
        <w:t>废止</w:t>
      </w:r>
      <w:r w:rsidR="00172A41" w:rsidRPr="001062EE">
        <w:rPr>
          <w:rFonts w:ascii="Times New Roman" w:eastAsia="仿宋_GB2312" w:hAnsi="Times New Roman" w:cs="Times New Roman"/>
          <w:color w:val="000000"/>
          <w:sz w:val="24"/>
          <w:szCs w:val="24"/>
        </w:rPr>
        <w:t xml:space="preserve">NY/T </w:t>
      </w:r>
      <w:r w:rsidR="00AD3768">
        <w:rPr>
          <w:rFonts w:ascii="Times New Roman" w:eastAsia="仿宋_GB2312" w:hAnsi="Times New Roman" w:cs="Times New Roman" w:hint="eastAsia"/>
          <w:color w:val="000000"/>
          <w:sz w:val="24"/>
          <w:szCs w:val="24"/>
        </w:rPr>
        <w:t>707-2003</w:t>
      </w:r>
      <w:r w:rsidR="00172A41" w:rsidRPr="001062EE">
        <w:rPr>
          <w:rFonts w:ascii="Times New Roman" w:eastAsia="仿宋_GB2312" w:hAnsi="Times New Roman" w:cs="Times New Roman"/>
          <w:color w:val="000000"/>
          <w:sz w:val="24"/>
          <w:szCs w:val="24"/>
        </w:rPr>
        <w:t>《</w:t>
      </w:r>
      <w:r w:rsidR="00AD3768" w:rsidRPr="00AD3768">
        <w:rPr>
          <w:rFonts w:ascii="Times New Roman" w:eastAsia="仿宋_GB2312" w:hAnsi="Times New Roman" w:cs="Times New Roman"/>
          <w:color w:val="000000"/>
          <w:sz w:val="24"/>
          <w:szCs w:val="24"/>
        </w:rPr>
        <w:t>芒果汁</w:t>
      </w:r>
      <w:r w:rsidR="00172A41" w:rsidRPr="001062EE">
        <w:rPr>
          <w:rFonts w:ascii="Times New Roman" w:eastAsia="仿宋_GB2312" w:hAnsi="Times New Roman" w:cs="Times New Roman"/>
          <w:color w:val="000000"/>
          <w:sz w:val="24"/>
          <w:szCs w:val="24"/>
        </w:rPr>
        <w:t>》。</w:t>
      </w:r>
    </w:p>
    <w:p w14:paraId="20D38E78" w14:textId="77777777" w:rsidR="00984DD0" w:rsidRPr="001062EE" w:rsidRDefault="00172A41">
      <w:pPr>
        <w:pStyle w:val="1"/>
        <w:rPr>
          <w:rFonts w:eastAsia="黑体"/>
          <w:b w:val="0"/>
          <w:sz w:val="28"/>
          <w:szCs w:val="28"/>
        </w:rPr>
      </w:pPr>
      <w:bookmarkStart w:id="42" w:name="_Toc91064899"/>
      <w:r w:rsidRPr="001062EE">
        <w:rPr>
          <w:rFonts w:eastAsia="黑体"/>
          <w:b w:val="0"/>
          <w:sz w:val="28"/>
          <w:szCs w:val="28"/>
        </w:rPr>
        <w:t>十、其他应予说明的问题</w:t>
      </w:r>
      <w:bookmarkEnd w:id="42"/>
    </w:p>
    <w:p w14:paraId="6F0D60A4" w14:textId="77777777" w:rsidR="00984DD0" w:rsidRPr="001062EE" w:rsidRDefault="00172A41">
      <w:pPr>
        <w:adjustRightInd w:val="0"/>
        <w:snapToGrid w:val="0"/>
        <w:spacing w:line="560" w:lineRule="exact"/>
        <w:ind w:firstLineChars="200" w:firstLine="480"/>
        <w:rPr>
          <w:rFonts w:ascii="Times New Roman" w:eastAsia="仿宋_GB2312" w:hAnsi="Times New Roman" w:cs="Times New Roman"/>
          <w:color w:val="000000"/>
          <w:sz w:val="24"/>
          <w:szCs w:val="24"/>
        </w:rPr>
      </w:pPr>
      <w:r w:rsidRPr="001062EE">
        <w:rPr>
          <w:rFonts w:ascii="Times New Roman" w:eastAsia="仿宋_GB2312" w:hAnsi="Times New Roman" w:cs="Times New Roman"/>
          <w:color w:val="000000"/>
          <w:sz w:val="24"/>
          <w:szCs w:val="24"/>
        </w:rPr>
        <w:t>无。</w:t>
      </w:r>
    </w:p>
    <w:p w14:paraId="6F41659E" w14:textId="77777777" w:rsidR="00984DD0" w:rsidRPr="001062EE" w:rsidRDefault="00172A41">
      <w:pPr>
        <w:keepNext/>
        <w:keepLines/>
        <w:spacing w:before="340" w:after="330" w:line="576" w:lineRule="auto"/>
        <w:outlineLvl w:val="0"/>
        <w:rPr>
          <w:rFonts w:ascii="Times New Roman" w:eastAsia="黑体" w:hAnsi="Times New Roman" w:cs="Times New Roman"/>
          <w:bCs/>
          <w:kern w:val="44"/>
          <w:sz w:val="28"/>
          <w:szCs w:val="28"/>
        </w:rPr>
      </w:pPr>
      <w:bookmarkStart w:id="43" w:name="_Toc55118530"/>
      <w:bookmarkStart w:id="44" w:name="_Toc91064900"/>
      <w:r w:rsidRPr="001062EE">
        <w:rPr>
          <w:rFonts w:ascii="Times New Roman" w:eastAsia="黑体" w:hAnsi="Times New Roman" w:cs="Times New Roman"/>
          <w:bCs/>
          <w:kern w:val="44"/>
          <w:sz w:val="28"/>
          <w:szCs w:val="28"/>
        </w:rPr>
        <w:lastRenderedPageBreak/>
        <w:t>参考文献</w:t>
      </w:r>
      <w:bookmarkEnd w:id="43"/>
      <w:bookmarkEnd w:id="44"/>
    </w:p>
    <w:p w14:paraId="3AE449EC" w14:textId="2512C21D" w:rsidR="00984DD0" w:rsidRPr="001062EE" w:rsidRDefault="00172A41">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1</w:t>
      </w:r>
      <w:r w:rsidRPr="001062EE">
        <w:rPr>
          <w:rFonts w:ascii="Times New Roman" w:eastAsia="仿宋" w:hAnsi="Times New Roman" w:cs="Times New Roman"/>
          <w:color w:val="000000"/>
          <w:sz w:val="24"/>
          <w:szCs w:val="24"/>
        </w:rPr>
        <w:tab/>
        <w:t>GB 7101-</w:t>
      </w:r>
      <w:r w:rsidR="00D84993" w:rsidRPr="001062EE">
        <w:rPr>
          <w:rFonts w:ascii="Times New Roman" w:eastAsia="仿宋" w:hAnsi="Times New Roman" w:cs="Times New Roman"/>
          <w:color w:val="000000"/>
          <w:sz w:val="24"/>
          <w:szCs w:val="24"/>
        </w:rPr>
        <w:t>20</w:t>
      </w:r>
      <w:r w:rsidR="00D84993">
        <w:rPr>
          <w:rFonts w:ascii="Times New Roman" w:eastAsia="仿宋" w:hAnsi="Times New Roman" w:cs="Times New Roman" w:hint="eastAsia"/>
          <w:color w:val="000000"/>
          <w:sz w:val="24"/>
          <w:szCs w:val="24"/>
        </w:rPr>
        <w:t>22</w:t>
      </w:r>
      <w:r w:rsidR="00D84993" w:rsidRPr="001062EE">
        <w:rPr>
          <w:rFonts w:ascii="Times New Roman" w:eastAsia="仿宋" w:hAnsi="Times New Roman" w:cs="Times New Roman"/>
          <w:color w:val="000000"/>
          <w:sz w:val="24"/>
          <w:szCs w:val="24"/>
        </w:rPr>
        <w:t xml:space="preserve"> </w:t>
      </w:r>
      <w:r w:rsidRPr="001062EE">
        <w:rPr>
          <w:rFonts w:ascii="Times New Roman" w:eastAsia="仿宋" w:hAnsi="Times New Roman" w:cs="Times New Roman"/>
          <w:color w:val="000000"/>
          <w:sz w:val="24"/>
          <w:szCs w:val="24"/>
        </w:rPr>
        <w:t>《食品安全国家标准</w:t>
      </w:r>
      <w:r w:rsidRPr="001062EE">
        <w:rPr>
          <w:rFonts w:ascii="Times New Roman" w:eastAsia="仿宋" w:hAnsi="Times New Roman" w:cs="Times New Roman"/>
          <w:color w:val="000000"/>
          <w:sz w:val="24"/>
          <w:szCs w:val="24"/>
        </w:rPr>
        <w:t xml:space="preserve"> </w:t>
      </w:r>
      <w:r w:rsidRPr="001062EE">
        <w:rPr>
          <w:rFonts w:ascii="Times New Roman" w:eastAsia="仿宋" w:hAnsi="Times New Roman" w:cs="Times New Roman"/>
          <w:color w:val="000000"/>
          <w:sz w:val="24"/>
          <w:szCs w:val="24"/>
        </w:rPr>
        <w:t>饮料》</w:t>
      </w:r>
    </w:p>
    <w:p w14:paraId="5FF93BD5" w14:textId="7E892803" w:rsidR="00984DD0" w:rsidRPr="001062EE" w:rsidRDefault="00172A41">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2</w:t>
      </w:r>
      <w:r w:rsidRPr="001062EE">
        <w:rPr>
          <w:rFonts w:ascii="Times New Roman" w:eastAsia="仿宋" w:hAnsi="Times New Roman" w:cs="Times New Roman"/>
          <w:color w:val="000000"/>
          <w:sz w:val="24"/>
          <w:szCs w:val="24"/>
        </w:rPr>
        <w:tab/>
        <w:t xml:space="preserve">GB/T 10789-2015 </w:t>
      </w:r>
      <w:r w:rsidRPr="001062EE">
        <w:rPr>
          <w:rFonts w:ascii="Times New Roman" w:eastAsia="仿宋" w:hAnsi="Times New Roman" w:cs="Times New Roman"/>
          <w:color w:val="000000"/>
          <w:sz w:val="24"/>
          <w:szCs w:val="24"/>
        </w:rPr>
        <w:t>《饮料通则》</w:t>
      </w:r>
    </w:p>
    <w:p w14:paraId="77795688" w14:textId="00ABC0EC" w:rsidR="00984DD0" w:rsidRPr="001062EE" w:rsidRDefault="00F10920">
      <w:pPr>
        <w:widowControl/>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3</w:t>
      </w:r>
      <w:r w:rsidR="00172A41" w:rsidRPr="001062EE">
        <w:rPr>
          <w:rFonts w:ascii="Times New Roman" w:eastAsia="仿宋" w:hAnsi="Times New Roman" w:cs="Times New Roman"/>
          <w:color w:val="000000"/>
          <w:sz w:val="24"/>
          <w:szCs w:val="24"/>
        </w:rPr>
        <w:tab/>
        <w:t xml:space="preserve">GB/T 31121-2014 </w:t>
      </w:r>
      <w:r w:rsidR="00172A41" w:rsidRPr="001062EE">
        <w:rPr>
          <w:rFonts w:ascii="Times New Roman" w:eastAsia="仿宋" w:hAnsi="Times New Roman" w:cs="Times New Roman"/>
          <w:color w:val="000000"/>
          <w:sz w:val="24"/>
          <w:szCs w:val="24"/>
        </w:rPr>
        <w:t>《果蔬汁及其饮料》</w:t>
      </w:r>
    </w:p>
    <w:p w14:paraId="04F99ECA" w14:textId="2F71AFE6" w:rsidR="00984DD0" w:rsidRPr="001062EE" w:rsidRDefault="00F10920">
      <w:pPr>
        <w:widowControl/>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4</w:t>
      </w:r>
      <w:r w:rsidR="00172A41" w:rsidRPr="001062EE">
        <w:rPr>
          <w:rFonts w:ascii="Times New Roman" w:eastAsia="仿宋" w:hAnsi="Times New Roman" w:cs="Times New Roman"/>
          <w:color w:val="000000"/>
          <w:sz w:val="24"/>
          <w:szCs w:val="24"/>
        </w:rPr>
        <w:tab/>
        <w:t xml:space="preserve">NY/T </w:t>
      </w:r>
      <w:r w:rsidR="00A52FAD">
        <w:rPr>
          <w:rFonts w:ascii="Times New Roman" w:eastAsia="仿宋" w:hAnsi="Times New Roman" w:cs="Times New Roman" w:hint="eastAsia"/>
          <w:color w:val="000000"/>
          <w:sz w:val="24"/>
          <w:szCs w:val="24"/>
        </w:rPr>
        <w:t xml:space="preserve">492-2002 </w:t>
      </w:r>
      <w:r w:rsidR="00A52FAD">
        <w:rPr>
          <w:rFonts w:ascii="Times New Roman" w:eastAsia="仿宋" w:hAnsi="Times New Roman" w:cs="Times New Roman" w:hint="eastAsia"/>
          <w:color w:val="000000"/>
          <w:sz w:val="24"/>
          <w:szCs w:val="24"/>
        </w:rPr>
        <w:t>《芒果》</w:t>
      </w:r>
    </w:p>
    <w:p w14:paraId="774D56C3" w14:textId="3E3B45B8" w:rsidR="00984DD0" w:rsidRPr="001062EE" w:rsidRDefault="00F10920">
      <w:pPr>
        <w:widowControl/>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5</w:t>
      </w:r>
      <w:r w:rsidR="00172A41" w:rsidRPr="001062EE">
        <w:rPr>
          <w:rFonts w:ascii="Times New Roman" w:eastAsia="仿宋" w:hAnsi="Times New Roman" w:cs="Times New Roman"/>
          <w:color w:val="000000"/>
          <w:sz w:val="24"/>
          <w:szCs w:val="24"/>
        </w:rPr>
        <w:tab/>
        <w:t>GB 2761-2017</w:t>
      </w:r>
      <w:r w:rsidR="00172A41" w:rsidRPr="001062EE">
        <w:rPr>
          <w:rFonts w:ascii="Times New Roman" w:eastAsia="仿宋" w:hAnsi="Times New Roman" w:cs="Times New Roman"/>
          <w:color w:val="000000"/>
          <w:sz w:val="24"/>
          <w:szCs w:val="24"/>
        </w:rPr>
        <w:t>《食品安全国家标准</w:t>
      </w:r>
      <w:r w:rsidR="00172A41" w:rsidRPr="001062EE">
        <w:rPr>
          <w:rFonts w:ascii="Times New Roman" w:eastAsia="仿宋" w:hAnsi="Times New Roman" w:cs="Times New Roman"/>
          <w:color w:val="000000"/>
          <w:sz w:val="24"/>
          <w:szCs w:val="24"/>
        </w:rPr>
        <w:t xml:space="preserve"> </w:t>
      </w:r>
      <w:r w:rsidR="00172A41" w:rsidRPr="001062EE">
        <w:rPr>
          <w:rFonts w:ascii="Times New Roman" w:eastAsia="仿宋" w:hAnsi="Times New Roman" w:cs="Times New Roman"/>
          <w:color w:val="000000"/>
          <w:sz w:val="24"/>
          <w:szCs w:val="24"/>
        </w:rPr>
        <w:t>食品中真菌毒素限量》</w:t>
      </w:r>
    </w:p>
    <w:p w14:paraId="6D067D8F" w14:textId="147D7B8C" w:rsidR="00984DD0" w:rsidRPr="001062EE" w:rsidRDefault="00F10920">
      <w:pPr>
        <w:widowControl/>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6</w:t>
      </w:r>
      <w:r w:rsidR="00172A41" w:rsidRPr="001062EE">
        <w:rPr>
          <w:rFonts w:ascii="Times New Roman" w:eastAsia="仿宋" w:hAnsi="Times New Roman" w:cs="Times New Roman"/>
          <w:color w:val="000000"/>
          <w:sz w:val="24"/>
          <w:szCs w:val="24"/>
        </w:rPr>
        <w:tab/>
        <w:t>GB 2762-20</w:t>
      </w:r>
      <w:r w:rsidR="0093190B">
        <w:rPr>
          <w:rFonts w:ascii="Times New Roman" w:eastAsia="仿宋" w:hAnsi="Times New Roman" w:cs="Times New Roman" w:hint="eastAsia"/>
          <w:color w:val="000000"/>
          <w:sz w:val="24"/>
          <w:szCs w:val="24"/>
        </w:rPr>
        <w:t>22</w:t>
      </w:r>
      <w:r w:rsidR="00172A41" w:rsidRPr="001062EE">
        <w:rPr>
          <w:rFonts w:ascii="Times New Roman" w:eastAsia="仿宋" w:hAnsi="Times New Roman" w:cs="Times New Roman"/>
          <w:color w:val="000000"/>
          <w:sz w:val="24"/>
          <w:szCs w:val="24"/>
        </w:rPr>
        <w:t>《食品安全国家标准</w:t>
      </w:r>
      <w:r w:rsidR="00172A41" w:rsidRPr="001062EE">
        <w:rPr>
          <w:rFonts w:ascii="Times New Roman" w:eastAsia="仿宋" w:hAnsi="Times New Roman" w:cs="Times New Roman"/>
          <w:color w:val="000000"/>
          <w:sz w:val="24"/>
          <w:szCs w:val="24"/>
        </w:rPr>
        <w:t xml:space="preserve"> </w:t>
      </w:r>
      <w:r w:rsidR="00172A41" w:rsidRPr="001062EE">
        <w:rPr>
          <w:rFonts w:ascii="Times New Roman" w:eastAsia="仿宋" w:hAnsi="Times New Roman" w:cs="Times New Roman"/>
          <w:color w:val="000000"/>
          <w:sz w:val="24"/>
          <w:szCs w:val="24"/>
        </w:rPr>
        <w:t>食品中污染物限量》</w:t>
      </w:r>
    </w:p>
    <w:p w14:paraId="2D0BC791" w14:textId="783355BF" w:rsidR="00984DD0" w:rsidRPr="001062EE" w:rsidRDefault="00F10920">
      <w:pPr>
        <w:widowControl/>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7</w:t>
      </w:r>
      <w:r w:rsidR="0024203D" w:rsidRPr="001062EE">
        <w:rPr>
          <w:rFonts w:ascii="Times New Roman" w:eastAsia="仿宋" w:hAnsi="Times New Roman" w:cs="Times New Roman"/>
          <w:color w:val="000000"/>
          <w:sz w:val="24"/>
          <w:szCs w:val="24"/>
        </w:rPr>
        <w:tab/>
        <w:t>GB 2763-2021</w:t>
      </w:r>
      <w:r w:rsidR="00172A41" w:rsidRPr="001062EE">
        <w:rPr>
          <w:rFonts w:ascii="Times New Roman" w:eastAsia="仿宋" w:hAnsi="Times New Roman" w:cs="Times New Roman"/>
          <w:color w:val="000000"/>
          <w:sz w:val="24"/>
          <w:szCs w:val="24"/>
        </w:rPr>
        <w:t>《食品安全国家标准</w:t>
      </w:r>
      <w:r w:rsidR="00172A41" w:rsidRPr="001062EE">
        <w:rPr>
          <w:rFonts w:ascii="Times New Roman" w:eastAsia="仿宋" w:hAnsi="Times New Roman" w:cs="Times New Roman"/>
          <w:color w:val="000000"/>
          <w:sz w:val="24"/>
          <w:szCs w:val="24"/>
        </w:rPr>
        <w:t xml:space="preserve"> </w:t>
      </w:r>
      <w:r w:rsidR="00172A41" w:rsidRPr="001062EE">
        <w:rPr>
          <w:rFonts w:ascii="Times New Roman" w:eastAsia="仿宋" w:hAnsi="Times New Roman" w:cs="Times New Roman"/>
          <w:color w:val="000000"/>
          <w:sz w:val="24"/>
          <w:szCs w:val="24"/>
        </w:rPr>
        <w:t>食品中农药最大残留限量》</w:t>
      </w:r>
    </w:p>
    <w:p w14:paraId="37F3DFD1" w14:textId="5721BBA7" w:rsidR="00984DD0" w:rsidRPr="001062EE" w:rsidRDefault="00F10920">
      <w:pPr>
        <w:widowControl/>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8</w:t>
      </w:r>
      <w:r w:rsidR="00172A41" w:rsidRPr="001062EE">
        <w:rPr>
          <w:rFonts w:ascii="Times New Roman" w:eastAsia="仿宋" w:hAnsi="Times New Roman" w:cs="Times New Roman"/>
          <w:color w:val="000000"/>
          <w:sz w:val="24"/>
          <w:szCs w:val="24"/>
        </w:rPr>
        <w:tab/>
        <w:t>GB 2760-2014</w:t>
      </w:r>
      <w:r w:rsidR="00172A41" w:rsidRPr="001062EE">
        <w:rPr>
          <w:rFonts w:ascii="Times New Roman" w:eastAsia="仿宋" w:hAnsi="Times New Roman" w:cs="Times New Roman"/>
          <w:color w:val="000000"/>
          <w:sz w:val="24"/>
          <w:szCs w:val="24"/>
        </w:rPr>
        <w:t>《食品安全国家标准</w:t>
      </w:r>
      <w:r w:rsidR="00172A41" w:rsidRPr="001062EE">
        <w:rPr>
          <w:rFonts w:ascii="Times New Roman" w:eastAsia="仿宋" w:hAnsi="Times New Roman" w:cs="Times New Roman"/>
          <w:color w:val="000000"/>
          <w:sz w:val="24"/>
          <w:szCs w:val="24"/>
        </w:rPr>
        <w:t xml:space="preserve"> </w:t>
      </w:r>
      <w:r w:rsidR="00172A41" w:rsidRPr="001062EE">
        <w:rPr>
          <w:rFonts w:ascii="Times New Roman" w:eastAsia="仿宋" w:hAnsi="Times New Roman" w:cs="Times New Roman"/>
          <w:color w:val="000000"/>
          <w:sz w:val="24"/>
          <w:szCs w:val="24"/>
        </w:rPr>
        <w:t>食品添加剂使用标准》</w:t>
      </w:r>
    </w:p>
    <w:p w14:paraId="21DE1C1C" w14:textId="70A4323E" w:rsidR="00984DD0" w:rsidRPr="001062EE" w:rsidRDefault="00F10920">
      <w:pPr>
        <w:widowControl/>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9</w:t>
      </w:r>
      <w:r w:rsidR="00172A41" w:rsidRPr="001062EE">
        <w:rPr>
          <w:rFonts w:ascii="Times New Roman" w:eastAsia="仿宋" w:hAnsi="Times New Roman" w:cs="Times New Roman"/>
          <w:color w:val="000000"/>
          <w:sz w:val="24"/>
          <w:szCs w:val="24"/>
        </w:rPr>
        <w:tab/>
        <w:t>GB 14881-2013</w:t>
      </w:r>
      <w:r w:rsidR="00172A41" w:rsidRPr="001062EE">
        <w:rPr>
          <w:rFonts w:ascii="Times New Roman" w:eastAsia="仿宋" w:hAnsi="Times New Roman" w:cs="Times New Roman"/>
          <w:color w:val="000000"/>
          <w:sz w:val="24"/>
          <w:szCs w:val="24"/>
        </w:rPr>
        <w:t>《食品安全国家标准</w:t>
      </w:r>
      <w:r w:rsidR="00172A41" w:rsidRPr="001062EE">
        <w:rPr>
          <w:rFonts w:ascii="Times New Roman" w:eastAsia="仿宋" w:hAnsi="Times New Roman" w:cs="Times New Roman"/>
          <w:color w:val="000000"/>
          <w:sz w:val="24"/>
          <w:szCs w:val="24"/>
        </w:rPr>
        <w:t xml:space="preserve"> </w:t>
      </w:r>
      <w:r w:rsidR="00172A41" w:rsidRPr="001062EE">
        <w:rPr>
          <w:rFonts w:ascii="Times New Roman" w:eastAsia="仿宋" w:hAnsi="Times New Roman" w:cs="Times New Roman"/>
          <w:color w:val="000000"/>
          <w:sz w:val="24"/>
          <w:szCs w:val="24"/>
        </w:rPr>
        <w:t>食品生产通用卫生规范》</w:t>
      </w:r>
    </w:p>
    <w:p w14:paraId="60E92713" w14:textId="397770B7" w:rsidR="00984DD0" w:rsidRDefault="00172A41">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1</w:t>
      </w:r>
      <w:r w:rsidR="00F10920">
        <w:rPr>
          <w:rFonts w:ascii="Times New Roman" w:eastAsia="仿宋" w:hAnsi="Times New Roman" w:cs="Times New Roman" w:hint="eastAsia"/>
          <w:color w:val="000000"/>
          <w:sz w:val="24"/>
          <w:szCs w:val="24"/>
        </w:rPr>
        <w:t>0</w:t>
      </w:r>
      <w:r w:rsidRPr="001062EE">
        <w:rPr>
          <w:rFonts w:ascii="Times New Roman" w:eastAsia="仿宋" w:hAnsi="Times New Roman" w:cs="Times New Roman"/>
          <w:color w:val="000000"/>
          <w:sz w:val="24"/>
          <w:szCs w:val="24"/>
        </w:rPr>
        <w:t xml:space="preserve">  GB 5749-2006</w:t>
      </w:r>
      <w:r w:rsidRPr="001062EE">
        <w:rPr>
          <w:rFonts w:ascii="Times New Roman" w:eastAsia="仿宋" w:hAnsi="Times New Roman" w:cs="Times New Roman"/>
          <w:color w:val="000000"/>
          <w:sz w:val="24"/>
          <w:szCs w:val="24"/>
        </w:rPr>
        <w:t>《生活饮用水卫生标准》</w:t>
      </w:r>
    </w:p>
    <w:p w14:paraId="5BB06595" w14:textId="362BFF16" w:rsidR="00A52FAD" w:rsidRPr="001062EE" w:rsidRDefault="00F10920">
      <w:pPr>
        <w:widowControl/>
        <w:spacing w:line="360" w:lineRule="auto"/>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 xml:space="preserve">11  </w:t>
      </w:r>
      <w:r w:rsidR="00A52FAD" w:rsidRPr="00A52FAD">
        <w:rPr>
          <w:rFonts w:ascii="Times New Roman" w:eastAsia="仿宋" w:hAnsi="Times New Roman" w:cs="Times New Roman"/>
          <w:color w:val="000000"/>
          <w:sz w:val="24"/>
          <w:szCs w:val="24"/>
        </w:rPr>
        <w:t>NY/T 3909</w:t>
      </w:r>
      <w:r w:rsidR="00A52FAD">
        <w:rPr>
          <w:rFonts w:ascii="Times New Roman" w:eastAsia="仿宋" w:hAnsi="Times New Roman" w:cs="Times New Roman" w:hint="eastAsia"/>
          <w:color w:val="000000"/>
          <w:sz w:val="24"/>
          <w:szCs w:val="24"/>
        </w:rPr>
        <w:t>-2021</w:t>
      </w:r>
      <w:r w:rsidR="00A52FAD" w:rsidRPr="00A52FAD">
        <w:rPr>
          <w:rFonts w:ascii="Times New Roman" w:eastAsia="仿宋" w:hAnsi="Times New Roman" w:cs="Times New Roman"/>
          <w:color w:val="000000"/>
          <w:sz w:val="24"/>
          <w:szCs w:val="24"/>
        </w:rPr>
        <w:t>《非浓缩还原果蔬汁加工技术规程》</w:t>
      </w:r>
    </w:p>
    <w:p w14:paraId="6B8CF9FD" w14:textId="77777777" w:rsidR="00984DD0" w:rsidRPr="001062EE" w:rsidRDefault="00172A41">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1</w:t>
      </w:r>
      <w:r w:rsidR="0024203D" w:rsidRPr="001062EE">
        <w:rPr>
          <w:rFonts w:ascii="Times New Roman" w:eastAsia="仿宋" w:hAnsi="Times New Roman" w:cs="Times New Roman"/>
          <w:color w:val="000000"/>
          <w:sz w:val="24"/>
          <w:szCs w:val="24"/>
        </w:rPr>
        <w:t>2</w:t>
      </w:r>
      <w:r w:rsidRPr="001062EE">
        <w:rPr>
          <w:rFonts w:ascii="Times New Roman" w:eastAsia="仿宋" w:hAnsi="Times New Roman" w:cs="Times New Roman"/>
          <w:color w:val="000000"/>
          <w:sz w:val="24"/>
          <w:szCs w:val="24"/>
        </w:rPr>
        <w:tab/>
        <w:t>GB 29921-2013</w:t>
      </w:r>
      <w:r w:rsidRPr="001062EE">
        <w:rPr>
          <w:rFonts w:ascii="Times New Roman" w:eastAsia="仿宋" w:hAnsi="Times New Roman" w:cs="Times New Roman"/>
          <w:color w:val="000000"/>
          <w:sz w:val="24"/>
          <w:szCs w:val="24"/>
        </w:rPr>
        <w:t>《食品安全国家标准</w:t>
      </w:r>
      <w:r w:rsidRPr="001062EE">
        <w:rPr>
          <w:rFonts w:ascii="Times New Roman" w:eastAsia="仿宋" w:hAnsi="Times New Roman" w:cs="Times New Roman"/>
          <w:color w:val="000000"/>
          <w:sz w:val="24"/>
          <w:szCs w:val="24"/>
        </w:rPr>
        <w:t xml:space="preserve"> </w:t>
      </w:r>
      <w:r w:rsidRPr="001062EE">
        <w:rPr>
          <w:rFonts w:ascii="Times New Roman" w:eastAsia="仿宋" w:hAnsi="Times New Roman" w:cs="Times New Roman"/>
          <w:color w:val="000000"/>
          <w:sz w:val="24"/>
          <w:szCs w:val="24"/>
        </w:rPr>
        <w:t>食品中致病菌限量》</w:t>
      </w:r>
    </w:p>
    <w:p w14:paraId="1A5F42F1" w14:textId="77777777" w:rsidR="00984DD0" w:rsidRPr="001062EE" w:rsidRDefault="00172A41">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1</w:t>
      </w:r>
      <w:r w:rsidR="0024203D" w:rsidRPr="001062EE">
        <w:rPr>
          <w:rFonts w:ascii="Times New Roman" w:eastAsia="仿宋" w:hAnsi="Times New Roman" w:cs="Times New Roman"/>
          <w:color w:val="000000"/>
          <w:sz w:val="24"/>
          <w:szCs w:val="24"/>
        </w:rPr>
        <w:t>3</w:t>
      </w:r>
      <w:r w:rsidRPr="001062EE">
        <w:rPr>
          <w:rFonts w:ascii="Times New Roman" w:eastAsia="仿宋" w:hAnsi="Times New Roman" w:cs="Times New Roman"/>
          <w:color w:val="000000"/>
          <w:sz w:val="24"/>
          <w:szCs w:val="24"/>
        </w:rPr>
        <w:tab/>
        <w:t>GB 7718-2011</w:t>
      </w:r>
      <w:r w:rsidRPr="001062EE">
        <w:rPr>
          <w:rFonts w:ascii="Times New Roman" w:eastAsia="仿宋" w:hAnsi="Times New Roman" w:cs="Times New Roman"/>
          <w:color w:val="000000"/>
          <w:sz w:val="24"/>
          <w:szCs w:val="24"/>
        </w:rPr>
        <w:t>《食品安全国家标准</w:t>
      </w:r>
      <w:r w:rsidRPr="001062EE">
        <w:rPr>
          <w:rFonts w:ascii="Times New Roman" w:eastAsia="仿宋" w:hAnsi="Times New Roman" w:cs="Times New Roman"/>
          <w:color w:val="000000"/>
          <w:sz w:val="24"/>
          <w:szCs w:val="24"/>
        </w:rPr>
        <w:t xml:space="preserve"> </w:t>
      </w:r>
      <w:r w:rsidRPr="001062EE">
        <w:rPr>
          <w:rFonts w:ascii="Times New Roman" w:eastAsia="仿宋" w:hAnsi="Times New Roman" w:cs="Times New Roman"/>
          <w:color w:val="000000"/>
          <w:sz w:val="24"/>
          <w:szCs w:val="24"/>
        </w:rPr>
        <w:t>预包装食品标签通则》</w:t>
      </w:r>
    </w:p>
    <w:p w14:paraId="5397DDE8" w14:textId="77777777" w:rsidR="00984DD0" w:rsidRPr="001062EE" w:rsidRDefault="00172A41">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1</w:t>
      </w:r>
      <w:r w:rsidR="0024203D" w:rsidRPr="001062EE">
        <w:rPr>
          <w:rFonts w:ascii="Times New Roman" w:eastAsia="仿宋" w:hAnsi="Times New Roman" w:cs="Times New Roman"/>
          <w:color w:val="000000"/>
          <w:sz w:val="24"/>
          <w:szCs w:val="24"/>
        </w:rPr>
        <w:t>4</w:t>
      </w:r>
      <w:r w:rsidRPr="001062EE">
        <w:rPr>
          <w:rFonts w:ascii="Times New Roman" w:eastAsia="仿宋" w:hAnsi="Times New Roman" w:cs="Times New Roman"/>
          <w:color w:val="000000"/>
          <w:sz w:val="24"/>
          <w:szCs w:val="24"/>
        </w:rPr>
        <w:tab/>
        <w:t>GB 28050-2011</w:t>
      </w:r>
      <w:r w:rsidRPr="001062EE">
        <w:rPr>
          <w:rFonts w:ascii="Times New Roman" w:eastAsia="仿宋" w:hAnsi="Times New Roman" w:cs="Times New Roman"/>
          <w:color w:val="000000"/>
          <w:sz w:val="24"/>
          <w:szCs w:val="24"/>
        </w:rPr>
        <w:t>《食品安全国家标准</w:t>
      </w:r>
      <w:r w:rsidRPr="001062EE">
        <w:rPr>
          <w:rFonts w:ascii="Times New Roman" w:eastAsia="仿宋" w:hAnsi="Times New Roman" w:cs="Times New Roman"/>
          <w:color w:val="000000"/>
          <w:sz w:val="24"/>
          <w:szCs w:val="24"/>
        </w:rPr>
        <w:t xml:space="preserve"> </w:t>
      </w:r>
      <w:r w:rsidRPr="001062EE">
        <w:rPr>
          <w:rFonts w:ascii="Times New Roman" w:eastAsia="仿宋" w:hAnsi="Times New Roman" w:cs="Times New Roman"/>
          <w:color w:val="000000"/>
          <w:sz w:val="24"/>
          <w:szCs w:val="24"/>
        </w:rPr>
        <w:t>预包装食品营养标签通则》</w:t>
      </w:r>
    </w:p>
    <w:p w14:paraId="0428FCA1" w14:textId="1A8FE278" w:rsidR="00984DD0" w:rsidRPr="001062EE" w:rsidRDefault="00172A41">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1</w:t>
      </w:r>
      <w:r w:rsidR="0024203D" w:rsidRPr="001062EE">
        <w:rPr>
          <w:rFonts w:ascii="Times New Roman" w:eastAsia="仿宋" w:hAnsi="Times New Roman" w:cs="Times New Roman"/>
          <w:color w:val="000000"/>
          <w:sz w:val="24"/>
          <w:szCs w:val="24"/>
        </w:rPr>
        <w:t>5</w:t>
      </w:r>
      <w:r w:rsidRPr="001062EE">
        <w:rPr>
          <w:rFonts w:ascii="Times New Roman" w:eastAsia="仿宋" w:hAnsi="Times New Roman" w:cs="Times New Roman"/>
          <w:color w:val="000000"/>
          <w:sz w:val="24"/>
          <w:szCs w:val="24"/>
        </w:rPr>
        <w:tab/>
        <w:t>GB 17325</w:t>
      </w:r>
      <w:r w:rsidR="00F10920">
        <w:rPr>
          <w:rFonts w:ascii="Times New Roman" w:eastAsia="仿宋" w:hAnsi="Times New Roman" w:cs="Times New Roman" w:hint="eastAsia"/>
          <w:color w:val="000000"/>
          <w:sz w:val="24"/>
          <w:szCs w:val="24"/>
        </w:rPr>
        <w:t>-2015</w:t>
      </w:r>
      <w:r w:rsidRPr="001062EE">
        <w:rPr>
          <w:rFonts w:ascii="Times New Roman" w:eastAsia="仿宋" w:hAnsi="Times New Roman" w:cs="Times New Roman"/>
          <w:color w:val="000000"/>
          <w:sz w:val="24"/>
          <w:szCs w:val="24"/>
        </w:rPr>
        <w:t>《食品安全国家标准</w:t>
      </w:r>
      <w:r w:rsidRPr="001062EE">
        <w:rPr>
          <w:rFonts w:ascii="Times New Roman" w:eastAsia="仿宋" w:hAnsi="Times New Roman" w:cs="Times New Roman"/>
          <w:color w:val="000000"/>
          <w:sz w:val="24"/>
          <w:szCs w:val="24"/>
        </w:rPr>
        <w:t xml:space="preserve"> </w:t>
      </w:r>
      <w:r w:rsidRPr="001062EE">
        <w:rPr>
          <w:rFonts w:ascii="Times New Roman" w:eastAsia="仿宋" w:hAnsi="Times New Roman" w:cs="Times New Roman"/>
          <w:color w:val="000000"/>
          <w:sz w:val="24"/>
          <w:szCs w:val="24"/>
        </w:rPr>
        <w:t>食品工业用浓缩液（汁、浆）》</w:t>
      </w:r>
    </w:p>
    <w:p w14:paraId="33705CD1" w14:textId="77777777" w:rsidR="00984DD0" w:rsidRPr="001062EE" w:rsidRDefault="00172A41">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1</w:t>
      </w:r>
      <w:r w:rsidR="0024203D" w:rsidRPr="001062EE">
        <w:rPr>
          <w:rFonts w:ascii="Times New Roman" w:eastAsia="仿宋" w:hAnsi="Times New Roman" w:cs="Times New Roman"/>
          <w:color w:val="000000"/>
          <w:sz w:val="24"/>
          <w:szCs w:val="24"/>
        </w:rPr>
        <w:t>6</w:t>
      </w:r>
      <w:r w:rsidRPr="001062EE">
        <w:rPr>
          <w:rFonts w:ascii="Times New Roman" w:eastAsia="仿宋" w:hAnsi="Times New Roman" w:cs="Times New Roman"/>
          <w:color w:val="000000"/>
          <w:sz w:val="24"/>
          <w:szCs w:val="24"/>
        </w:rPr>
        <w:tab/>
        <w:t>GB/T 6543-2008</w:t>
      </w:r>
      <w:r w:rsidRPr="001062EE">
        <w:rPr>
          <w:rFonts w:ascii="Times New Roman" w:eastAsia="仿宋" w:hAnsi="Times New Roman" w:cs="Times New Roman"/>
          <w:color w:val="000000"/>
          <w:sz w:val="24"/>
          <w:szCs w:val="24"/>
        </w:rPr>
        <w:t>《运输包装用单瓦楞纸箱和双瓦楞纸箱》</w:t>
      </w:r>
    </w:p>
    <w:p w14:paraId="78A59DD5" w14:textId="2E6A9E4F" w:rsidR="00984DD0" w:rsidRPr="001062EE" w:rsidRDefault="00172A41">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1</w:t>
      </w:r>
      <w:r w:rsidR="0024203D" w:rsidRPr="001062EE">
        <w:rPr>
          <w:rFonts w:ascii="Times New Roman" w:eastAsia="仿宋" w:hAnsi="Times New Roman" w:cs="Times New Roman"/>
          <w:color w:val="000000"/>
          <w:sz w:val="24"/>
          <w:szCs w:val="24"/>
        </w:rPr>
        <w:t>7</w:t>
      </w:r>
      <w:r w:rsidRPr="001062EE">
        <w:rPr>
          <w:rFonts w:ascii="Times New Roman" w:eastAsia="仿宋" w:hAnsi="Times New Roman" w:cs="Times New Roman"/>
          <w:color w:val="000000"/>
          <w:sz w:val="24"/>
          <w:szCs w:val="24"/>
        </w:rPr>
        <w:tab/>
        <w:t>GB/T 19741-2005</w:t>
      </w:r>
      <w:r w:rsidRPr="001062EE">
        <w:rPr>
          <w:rFonts w:ascii="Times New Roman" w:eastAsia="仿宋" w:hAnsi="Times New Roman" w:cs="Times New Roman"/>
          <w:color w:val="000000"/>
          <w:sz w:val="24"/>
          <w:szCs w:val="24"/>
        </w:rPr>
        <w:t>《液体食品包装用塑料复合膜、袋》</w:t>
      </w:r>
    </w:p>
    <w:p w14:paraId="04A4E167" w14:textId="4B48035B" w:rsidR="00984DD0" w:rsidRPr="001062EE" w:rsidRDefault="00172A41">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1</w:t>
      </w:r>
      <w:r w:rsidR="0024203D" w:rsidRPr="001062EE">
        <w:rPr>
          <w:rFonts w:ascii="Times New Roman" w:eastAsia="仿宋" w:hAnsi="Times New Roman" w:cs="Times New Roman"/>
          <w:color w:val="000000"/>
          <w:sz w:val="24"/>
          <w:szCs w:val="24"/>
        </w:rPr>
        <w:t>8</w:t>
      </w:r>
      <w:r w:rsidRPr="001062EE">
        <w:rPr>
          <w:rFonts w:ascii="Times New Roman" w:eastAsia="仿宋" w:hAnsi="Times New Roman" w:cs="Times New Roman"/>
          <w:color w:val="000000"/>
          <w:sz w:val="24"/>
          <w:szCs w:val="24"/>
        </w:rPr>
        <w:tab/>
        <w:t>GB/T 24616-2019</w:t>
      </w:r>
      <w:r w:rsidRPr="001062EE">
        <w:rPr>
          <w:rFonts w:ascii="Times New Roman" w:eastAsia="仿宋" w:hAnsi="Times New Roman" w:cs="Times New Roman"/>
          <w:color w:val="000000"/>
          <w:sz w:val="24"/>
          <w:szCs w:val="24"/>
        </w:rPr>
        <w:t>《冷藏、冷冻食品物流包装、标志、运输和储存》</w:t>
      </w:r>
    </w:p>
    <w:p w14:paraId="4467EAFC" w14:textId="77777777" w:rsidR="00984DD0" w:rsidRPr="001062EE" w:rsidRDefault="0024203D">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19</w:t>
      </w:r>
      <w:r w:rsidR="00172A41" w:rsidRPr="001062EE">
        <w:rPr>
          <w:rFonts w:ascii="Times New Roman" w:eastAsia="仿宋" w:hAnsi="Times New Roman" w:cs="Times New Roman"/>
          <w:color w:val="000000"/>
          <w:sz w:val="24"/>
          <w:szCs w:val="24"/>
        </w:rPr>
        <w:tab/>
        <w:t>GB/T 191-2008</w:t>
      </w:r>
      <w:r w:rsidR="00172A41" w:rsidRPr="001062EE">
        <w:rPr>
          <w:rFonts w:ascii="Times New Roman" w:eastAsia="仿宋" w:hAnsi="Times New Roman" w:cs="Times New Roman"/>
          <w:color w:val="000000"/>
          <w:sz w:val="24"/>
          <w:szCs w:val="24"/>
        </w:rPr>
        <w:t>《包装储运图示标志》</w:t>
      </w:r>
    </w:p>
    <w:p w14:paraId="61AE92B9" w14:textId="77777777" w:rsidR="00BA087D" w:rsidRPr="001062EE" w:rsidRDefault="00CB261B">
      <w:pPr>
        <w:widowControl/>
        <w:spacing w:line="360" w:lineRule="auto"/>
        <w:jc w:val="left"/>
        <w:rPr>
          <w:rFonts w:ascii="Times New Roman" w:eastAsia="仿宋" w:hAnsi="Times New Roman" w:cs="Times New Roman"/>
          <w:color w:val="000000"/>
          <w:sz w:val="24"/>
          <w:szCs w:val="24"/>
        </w:rPr>
      </w:pPr>
      <w:r w:rsidRPr="001062EE">
        <w:rPr>
          <w:rFonts w:ascii="Times New Roman" w:eastAsia="仿宋" w:hAnsi="Times New Roman" w:cs="Times New Roman"/>
          <w:color w:val="000000"/>
          <w:sz w:val="24"/>
          <w:szCs w:val="24"/>
        </w:rPr>
        <w:t>2</w:t>
      </w:r>
      <w:r w:rsidR="0024203D" w:rsidRPr="001062EE">
        <w:rPr>
          <w:rFonts w:ascii="Times New Roman" w:eastAsia="仿宋" w:hAnsi="Times New Roman" w:cs="Times New Roman"/>
          <w:color w:val="000000"/>
          <w:sz w:val="24"/>
          <w:szCs w:val="24"/>
        </w:rPr>
        <w:t>0</w:t>
      </w:r>
      <w:r w:rsidRPr="001062EE">
        <w:rPr>
          <w:rFonts w:ascii="Times New Roman" w:eastAsia="仿宋" w:hAnsi="Times New Roman" w:cs="Times New Roman"/>
          <w:color w:val="000000"/>
          <w:sz w:val="24"/>
          <w:szCs w:val="24"/>
        </w:rPr>
        <w:t xml:space="preserve">  </w:t>
      </w:r>
      <w:r w:rsidR="00BA087D" w:rsidRPr="001062EE">
        <w:rPr>
          <w:rFonts w:ascii="Times New Roman" w:eastAsia="仿宋" w:hAnsi="Times New Roman" w:cs="Times New Roman"/>
          <w:color w:val="000000"/>
          <w:sz w:val="24"/>
          <w:szCs w:val="24"/>
        </w:rPr>
        <w:t xml:space="preserve">GB/T 1.1-2020 </w:t>
      </w:r>
      <w:r w:rsidR="00BA087D" w:rsidRPr="001062EE">
        <w:rPr>
          <w:rFonts w:ascii="Times New Roman" w:eastAsia="仿宋" w:hAnsi="Times New Roman" w:cs="Times New Roman"/>
          <w:color w:val="000000"/>
          <w:sz w:val="24"/>
          <w:szCs w:val="24"/>
        </w:rPr>
        <w:t>《标准化工作导则第</w:t>
      </w:r>
      <w:r w:rsidR="00BA087D" w:rsidRPr="001062EE">
        <w:rPr>
          <w:rFonts w:ascii="Times New Roman" w:eastAsia="仿宋" w:hAnsi="Times New Roman" w:cs="Times New Roman"/>
          <w:color w:val="000000"/>
          <w:sz w:val="24"/>
          <w:szCs w:val="24"/>
        </w:rPr>
        <w:t>1</w:t>
      </w:r>
      <w:r w:rsidR="00BA087D" w:rsidRPr="001062EE">
        <w:rPr>
          <w:rFonts w:ascii="Times New Roman" w:eastAsia="仿宋" w:hAnsi="Times New Roman" w:cs="Times New Roman"/>
          <w:color w:val="000000"/>
          <w:sz w:val="24"/>
          <w:szCs w:val="24"/>
        </w:rPr>
        <w:t>部分：标准的结构和编写规则的要求》</w:t>
      </w:r>
    </w:p>
    <w:sectPr w:rsidR="00BA087D" w:rsidRPr="001062EE">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B3CF0" w14:textId="77777777" w:rsidR="006A5665" w:rsidRDefault="006A5665">
      <w:r>
        <w:separator/>
      </w:r>
    </w:p>
  </w:endnote>
  <w:endnote w:type="continuationSeparator" w:id="0">
    <w:p w14:paraId="7B7734DD" w14:textId="77777777" w:rsidR="006A5665" w:rsidRDefault="006A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147883"/>
      <w:docPartObj>
        <w:docPartGallery w:val="AutoText"/>
      </w:docPartObj>
    </w:sdtPr>
    <w:sdtEndPr/>
    <w:sdtContent>
      <w:p w14:paraId="5CFD551B" w14:textId="77777777" w:rsidR="007B242C" w:rsidRDefault="007B242C">
        <w:pPr>
          <w:pStyle w:val="a7"/>
          <w:jc w:val="center"/>
        </w:pPr>
        <w:r>
          <w:fldChar w:fldCharType="begin"/>
        </w:r>
        <w:r>
          <w:instrText>PAGE   \* MERGEFORMAT</w:instrText>
        </w:r>
        <w:r>
          <w:fldChar w:fldCharType="separate"/>
        </w:r>
        <w:r w:rsidR="00AC308C" w:rsidRPr="00AC308C">
          <w:rPr>
            <w:noProof/>
            <w:lang w:val="zh-CN"/>
          </w:rPr>
          <w:t>4</w:t>
        </w:r>
        <w:r>
          <w:fldChar w:fldCharType="end"/>
        </w:r>
      </w:p>
    </w:sdtContent>
  </w:sdt>
  <w:p w14:paraId="7DB6CAD7" w14:textId="77777777" w:rsidR="007B242C" w:rsidRDefault="007B24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6D009" w14:textId="77777777" w:rsidR="006A5665" w:rsidRDefault="006A5665">
      <w:r>
        <w:separator/>
      </w:r>
    </w:p>
  </w:footnote>
  <w:footnote w:type="continuationSeparator" w:id="0">
    <w:p w14:paraId="57488E1D" w14:textId="77777777" w:rsidR="006A5665" w:rsidRDefault="006A5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105EC1"/>
    <w:multiLevelType w:val="singleLevel"/>
    <w:tmpl w:val="CA105EC1"/>
    <w:lvl w:ilvl="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B-H">
    <w15:presenceInfo w15:providerId="None" w15:userId="XB-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E0"/>
    <w:rsid w:val="0000094A"/>
    <w:rsid w:val="00004687"/>
    <w:rsid w:val="00004828"/>
    <w:rsid w:val="00030A38"/>
    <w:rsid w:val="00045A0A"/>
    <w:rsid w:val="000639CA"/>
    <w:rsid w:val="0007056F"/>
    <w:rsid w:val="00083998"/>
    <w:rsid w:val="00092702"/>
    <w:rsid w:val="000B3133"/>
    <w:rsid w:val="000B74F3"/>
    <w:rsid w:val="000C03CF"/>
    <w:rsid w:val="000C1CF7"/>
    <w:rsid w:val="000C33E9"/>
    <w:rsid w:val="000D12D0"/>
    <w:rsid w:val="000D6BED"/>
    <w:rsid w:val="000E09CA"/>
    <w:rsid w:val="000F168E"/>
    <w:rsid w:val="000F2496"/>
    <w:rsid w:val="000F56CA"/>
    <w:rsid w:val="000F5AD3"/>
    <w:rsid w:val="001008E5"/>
    <w:rsid w:val="00100A39"/>
    <w:rsid w:val="001062EE"/>
    <w:rsid w:val="00111891"/>
    <w:rsid w:val="00115836"/>
    <w:rsid w:val="001216E0"/>
    <w:rsid w:val="00131EEC"/>
    <w:rsid w:val="00134BF1"/>
    <w:rsid w:val="00146101"/>
    <w:rsid w:val="00160347"/>
    <w:rsid w:val="00172A41"/>
    <w:rsid w:val="001837CE"/>
    <w:rsid w:val="00184274"/>
    <w:rsid w:val="001B0291"/>
    <w:rsid w:val="001C388F"/>
    <w:rsid w:val="001D647C"/>
    <w:rsid w:val="001F1FB7"/>
    <w:rsid w:val="0021511E"/>
    <w:rsid w:val="00216E19"/>
    <w:rsid w:val="002174AC"/>
    <w:rsid w:val="00220F4F"/>
    <w:rsid w:val="00233EB0"/>
    <w:rsid w:val="002373DD"/>
    <w:rsid w:val="00240E25"/>
    <w:rsid w:val="0024203D"/>
    <w:rsid w:val="00265150"/>
    <w:rsid w:val="00272571"/>
    <w:rsid w:val="002729B0"/>
    <w:rsid w:val="002813DE"/>
    <w:rsid w:val="0028151C"/>
    <w:rsid w:val="00282B60"/>
    <w:rsid w:val="0029642F"/>
    <w:rsid w:val="002A5AC9"/>
    <w:rsid w:val="002B4FF7"/>
    <w:rsid w:val="002B6EF2"/>
    <w:rsid w:val="002C73B6"/>
    <w:rsid w:val="002D482E"/>
    <w:rsid w:val="002E5F6B"/>
    <w:rsid w:val="002F11AB"/>
    <w:rsid w:val="002F5D09"/>
    <w:rsid w:val="003065E9"/>
    <w:rsid w:val="00311A6B"/>
    <w:rsid w:val="00314D93"/>
    <w:rsid w:val="003261D0"/>
    <w:rsid w:val="003266C7"/>
    <w:rsid w:val="00330F4B"/>
    <w:rsid w:val="00332FD2"/>
    <w:rsid w:val="0035136B"/>
    <w:rsid w:val="003529EC"/>
    <w:rsid w:val="00367A86"/>
    <w:rsid w:val="00373A80"/>
    <w:rsid w:val="003758A9"/>
    <w:rsid w:val="003853F3"/>
    <w:rsid w:val="00391778"/>
    <w:rsid w:val="0039579B"/>
    <w:rsid w:val="00395BB1"/>
    <w:rsid w:val="003A08CF"/>
    <w:rsid w:val="003A1742"/>
    <w:rsid w:val="003A25EA"/>
    <w:rsid w:val="003A3B2C"/>
    <w:rsid w:val="003F1F7F"/>
    <w:rsid w:val="00404866"/>
    <w:rsid w:val="00404D06"/>
    <w:rsid w:val="004158E8"/>
    <w:rsid w:val="0042738A"/>
    <w:rsid w:val="004273B6"/>
    <w:rsid w:val="00444A89"/>
    <w:rsid w:val="00447AD3"/>
    <w:rsid w:val="0045127B"/>
    <w:rsid w:val="00453603"/>
    <w:rsid w:val="00455582"/>
    <w:rsid w:val="00456C10"/>
    <w:rsid w:val="00462B34"/>
    <w:rsid w:val="00463DCE"/>
    <w:rsid w:val="00476CE9"/>
    <w:rsid w:val="004857DB"/>
    <w:rsid w:val="004A2A1C"/>
    <w:rsid w:val="004A3AE4"/>
    <w:rsid w:val="004A3CFF"/>
    <w:rsid w:val="004A7C7D"/>
    <w:rsid w:val="004B34A5"/>
    <w:rsid w:val="004B68C9"/>
    <w:rsid w:val="004C1F37"/>
    <w:rsid w:val="004C36CE"/>
    <w:rsid w:val="004E1A3F"/>
    <w:rsid w:val="00501F18"/>
    <w:rsid w:val="00516577"/>
    <w:rsid w:val="00517F36"/>
    <w:rsid w:val="00527A5B"/>
    <w:rsid w:val="005321C4"/>
    <w:rsid w:val="00552FF0"/>
    <w:rsid w:val="00553B34"/>
    <w:rsid w:val="0056537B"/>
    <w:rsid w:val="005702FC"/>
    <w:rsid w:val="005709A7"/>
    <w:rsid w:val="00571E4F"/>
    <w:rsid w:val="00573371"/>
    <w:rsid w:val="00594C7C"/>
    <w:rsid w:val="00596648"/>
    <w:rsid w:val="005A316C"/>
    <w:rsid w:val="005A47F6"/>
    <w:rsid w:val="005A5256"/>
    <w:rsid w:val="005B25D8"/>
    <w:rsid w:val="005D20D6"/>
    <w:rsid w:val="005D2B7D"/>
    <w:rsid w:val="005D4115"/>
    <w:rsid w:val="005E12A2"/>
    <w:rsid w:val="005F441C"/>
    <w:rsid w:val="00600F45"/>
    <w:rsid w:val="006060A2"/>
    <w:rsid w:val="00607BC6"/>
    <w:rsid w:val="006103B5"/>
    <w:rsid w:val="006135A2"/>
    <w:rsid w:val="006137C3"/>
    <w:rsid w:val="00615152"/>
    <w:rsid w:val="00621869"/>
    <w:rsid w:val="00630AAE"/>
    <w:rsid w:val="00637B44"/>
    <w:rsid w:val="00640D12"/>
    <w:rsid w:val="00644777"/>
    <w:rsid w:val="006465C0"/>
    <w:rsid w:val="00647AD9"/>
    <w:rsid w:val="00656778"/>
    <w:rsid w:val="0066749E"/>
    <w:rsid w:val="00696096"/>
    <w:rsid w:val="006A4ECD"/>
    <w:rsid w:val="006A5665"/>
    <w:rsid w:val="006B4597"/>
    <w:rsid w:val="006B4C09"/>
    <w:rsid w:val="006C1328"/>
    <w:rsid w:val="006C3C82"/>
    <w:rsid w:val="006D0657"/>
    <w:rsid w:val="006D465F"/>
    <w:rsid w:val="006E5F6F"/>
    <w:rsid w:val="006E7537"/>
    <w:rsid w:val="00704DA5"/>
    <w:rsid w:val="00706782"/>
    <w:rsid w:val="00710363"/>
    <w:rsid w:val="00735A64"/>
    <w:rsid w:val="00744F6A"/>
    <w:rsid w:val="00753804"/>
    <w:rsid w:val="0076388D"/>
    <w:rsid w:val="0076651C"/>
    <w:rsid w:val="00770894"/>
    <w:rsid w:val="00784C16"/>
    <w:rsid w:val="007945BA"/>
    <w:rsid w:val="007A0817"/>
    <w:rsid w:val="007A6047"/>
    <w:rsid w:val="007A6231"/>
    <w:rsid w:val="007A629A"/>
    <w:rsid w:val="007B242C"/>
    <w:rsid w:val="007D1C91"/>
    <w:rsid w:val="007D1D95"/>
    <w:rsid w:val="007D22EC"/>
    <w:rsid w:val="007E1218"/>
    <w:rsid w:val="007F0314"/>
    <w:rsid w:val="007F11A6"/>
    <w:rsid w:val="007F4C66"/>
    <w:rsid w:val="008108BB"/>
    <w:rsid w:val="008204E1"/>
    <w:rsid w:val="008216EC"/>
    <w:rsid w:val="008237C5"/>
    <w:rsid w:val="00834D9F"/>
    <w:rsid w:val="008459E6"/>
    <w:rsid w:val="00845EFE"/>
    <w:rsid w:val="0085025B"/>
    <w:rsid w:val="008607E9"/>
    <w:rsid w:val="008642C9"/>
    <w:rsid w:val="0086579C"/>
    <w:rsid w:val="0086777A"/>
    <w:rsid w:val="008758FC"/>
    <w:rsid w:val="0088034E"/>
    <w:rsid w:val="008810C1"/>
    <w:rsid w:val="0088126E"/>
    <w:rsid w:val="00882197"/>
    <w:rsid w:val="0088389D"/>
    <w:rsid w:val="008918F5"/>
    <w:rsid w:val="008A0AD3"/>
    <w:rsid w:val="008A330D"/>
    <w:rsid w:val="008A601E"/>
    <w:rsid w:val="008C3ABF"/>
    <w:rsid w:val="008D3F30"/>
    <w:rsid w:val="008E1AF9"/>
    <w:rsid w:val="008E337F"/>
    <w:rsid w:val="008E435C"/>
    <w:rsid w:val="008F1168"/>
    <w:rsid w:val="00901513"/>
    <w:rsid w:val="00906C36"/>
    <w:rsid w:val="00921363"/>
    <w:rsid w:val="0093190B"/>
    <w:rsid w:val="00941BFE"/>
    <w:rsid w:val="009464E0"/>
    <w:rsid w:val="00947717"/>
    <w:rsid w:val="009509B7"/>
    <w:rsid w:val="00950E32"/>
    <w:rsid w:val="00954F29"/>
    <w:rsid w:val="0095765C"/>
    <w:rsid w:val="009608A0"/>
    <w:rsid w:val="00970464"/>
    <w:rsid w:val="00971765"/>
    <w:rsid w:val="00980349"/>
    <w:rsid w:val="0098262F"/>
    <w:rsid w:val="00984DD0"/>
    <w:rsid w:val="00986D58"/>
    <w:rsid w:val="009900EF"/>
    <w:rsid w:val="00991801"/>
    <w:rsid w:val="009A3372"/>
    <w:rsid w:val="009A7F75"/>
    <w:rsid w:val="009B6233"/>
    <w:rsid w:val="009C1C24"/>
    <w:rsid w:val="009C3449"/>
    <w:rsid w:val="009C377F"/>
    <w:rsid w:val="009D1315"/>
    <w:rsid w:val="009D3D2C"/>
    <w:rsid w:val="009E17F3"/>
    <w:rsid w:val="009F09F3"/>
    <w:rsid w:val="009F2BBE"/>
    <w:rsid w:val="00A04C06"/>
    <w:rsid w:val="00A06FFB"/>
    <w:rsid w:val="00A10440"/>
    <w:rsid w:val="00A13908"/>
    <w:rsid w:val="00A2170D"/>
    <w:rsid w:val="00A40713"/>
    <w:rsid w:val="00A46443"/>
    <w:rsid w:val="00A52FAD"/>
    <w:rsid w:val="00A54184"/>
    <w:rsid w:val="00A5516E"/>
    <w:rsid w:val="00A600EB"/>
    <w:rsid w:val="00A6732D"/>
    <w:rsid w:val="00A67EA2"/>
    <w:rsid w:val="00A702C1"/>
    <w:rsid w:val="00A74B85"/>
    <w:rsid w:val="00A75D31"/>
    <w:rsid w:val="00A8300F"/>
    <w:rsid w:val="00A845B8"/>
    <w:rsid w:val="00A964A8"/>
    <w:rsid w:val="00A96DB6"/>
    <w:rsid w:val="00A96DBC"/>
    <w:rsid w:val="00A97F3C"/>
    <w:rsid w:val="00AB185B"/>
    <w:rsid w:val="00AB5CB3"/>
    <w:rsid w:val="00AB632E"/>
    <w:rsid w:val="00AB71D0"/>
    <w:rsid w:val="00AC308C"/>
    <w:rsid w:val="00AC402A"/>
    <w:rsid w:val="00AC6C1A"/>
    <w:rsid w:val="00AD204E"/>
    <w:rsid w:val="00AD3768"/>
    <w:rsid w:val="00AE5F51"/>
    <w:rsid w:val="00AF0579"/>
    <w:rsid w:val="00B04B29"/>
    <w:rsid w:val="00B10231"/>
    <w:rsid w:val="00B125D7"/>
    <w:rsid w:val="00B174BA"/>
    <w:rsid w:val="00B2209B"/>
    <w:rsid w:val="00B22723"/>
    <w:rsid w:val="00B251E8"/>
    <w:rsid w:val="00B27E46"/>
    <w:rsid w:val="00B40496"/>
    <w:rsid w:val="00B44C93"/>
    <w:rsid w:val="00B556D6"/>
    <w:rsid w:val="00B55C51"/>
    <w:rsid w:val="00B63A1E"/>
    <w:rsid w:val="00B76E33"/>
    <w:rsid w:val="00B813F3"/>
    <w:rsid w:val="00B84127"/>
    <w:rsid w:val="00B872DB"/>
    <w:rsid w:val="00B95D0E"/>
    <w:rsid w:val="00BA087D"/>
    <w:rsid w:val="00BB1F4C"/>
    <w:rsid w:val="00BB33A1"/>
    <w:rsid w:val="00BB56CF"/>
    <w:rsid w:val="00BC2C44"/>
    <w:rsid w:val="00BD12F8"/>
    <w:rsid w:val="00BE08A0"/>
    <w:rsid w:val="00BE57C8"/>
    <w:rsid w:val="00BF79E4"/>
    <w:rsid w:val="00C01BD0"/>
    <w:rsid w:val="00C03A0C"/>
    <w:rsid w:val="00C4172E"/>
    <w:rsid w:val="00C50921"/>
    <w:rsid w:val="00C52404"/>
    <w:rsid w:val="00C53AB9"/>
    <w:rsid w:val="00C54444"/>
    <w:rsid w:val="00C657E9"/>
    <w:rsid w:val="00C6770C"/>
    <w:rsid w:val="00C81544"/>
    <w:rsid w:val="00C9302F"/>
    <w:rsid w:val="00C943C4"/>
    <w:rsid w:val="00CA51AE"/>
    <w:rsid w:val="00CB261B"/>
    <w:rsid w:val="00CC46C5"/>
    <w:rsid w:val="00CC4C7C"/>
    <w:rsid w:val="00CE0C0F"/>
    <w:rsid w:val="00CF40AD"/>
    <w:rsid w:val="00CF4AD9"/>
    <w:rsid w:val="00D07203"/>
    <w:rsid w:val="00D07FE1"/>
    <w:rsid w:val="00D10B01"/>
    <w:rsid w:val="00D123C7"/>
    <w:rsid w:val="00D12EB8"/>
    <w:rsid w:val="00D51E84"/>
    <w:rsid w:val="00D552A4"/>
    <w:rsid w:val="00D62A20"/>
    <w:rsid w:val="00D83829"/>
    <w:rsid w:val="00D839AA"/>
    <w:rsid w:val="00D84993"/>
    <w:rsid w:val="00D9168B"/>
    <w:rsid w:val="00D93B72"/>
    <w:rsid w:val="00D94AA2"/>
    <w:rsid w:val="00DA5F75"/>
    <w:rsid w:val="00DB0412"/>
    <w:rsid w:val="00DB254F"/>
    <w:rsid w:val="00DB744F"/>
    <w:rsid w:val="00DC27E6"/>
    <w:rsid w:val="00E14AB7"/>
    <w:rsid w:val="00E335FE"/>
    <w:rsid w:val="00E361EC"/>
    <w:rsid w:val="00E36A63"/>
    <w:rsid w:val="00E3732C"/>
    <w:rsid w:val="00E42493"/>
    <w:rsid w:val="00E44D53"/>
    <w:rsid w:val="00E5244A"/>
    <w:rsid w:val="00E56BBC"/>
    <w:rsid w:val="00E60E0D"/>
    <w:rsid w:val="00E67ED1"/>
    <w:rsid w:val="00E71803"/>
    <w:rsid w:val="00E718C1"/>
    <w:rsid w:val="00E740C0"/>
    <w:rsid w:val="00E75551"/>
    <w:rsid w:val="00E862B9"/>
    <w:rsid w:val="00E87BE0"/>
    <w:rsid w:val="00E925B0"/>
    <w:rsid w:val="00E942A8"/>
    <w:rsid w:val="00E97CA9"/>
    <w:rsid w:val="00EB5B9A"/>
    <w:rsid w:val="00EB611A"/>
    <w:rsid w:val="00EB7085"/>
    <w:rsid w:val="00ED3F71"/>
    <w:rsid w:val="00EE0637"/>
    <w:rsid w:val="00EE0762"/>
    <w:rsid w:val="00EF1862"/>
    <w:rsid w:val="00EF45AB"/>
    <w:rsid w:val="00EF557B"/>
    <w:rsid w:val="00F10920"/>
    <w:rsid w:val="00F246CD"/>
    <w:rsid w:val="00F2514D"/>
    <w:rsid w:val="00F261AF"/>
    <w:rsid w:val="00F26E44"/>
    <w:rsid w:val="00F27345"/>
    <w:rsid w:val="00F3020E"/>
    <w:rsid w:val="00F51D2A"/>
    <w:rsid w:val="00F62991"/>
    <w:rsid w:val="00F71D5B"/>
    <w:rsid w:val="00F74B4E"/>
    <w:rsid w:val="00F7797C"/>
    <w:rsid w:val="00F80852"/>
    <w:rsid w:val="00F8273C"/>
    <w:rsid w:val="00F83131"/>
    <w:rsid w:val="00F902C8"/>
    <w:rsid w:val="00F948F3"/>
    <w:rsid w:val="00FA1A8E"/>
    <w:rsid w:val="00FB14BC"/>
    <w:rsid w:val="00FB75BF"/>
    <w:rsid w:val="00FC4261"/>
    <w:rsid w:val="00FE0CC4"/>
    <w:rsid w:val="00FF5FBA"/>
    <w:rsid w:val="403C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5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lsdException w:name="footer" w:semiHidden="0" w:uiPriority="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szCs w:val="24"/>
    </w:rPr>
  </w:style>
  <w:style w:type="paragraph" w:styleId="a4">
    <w:name w:val="Body Text"/>
    <w:basedOn w:val="a"/>
    <w:link w:val="Char0"/>
    <w:pPr>
      <w:spacing w:after="120"/>
    </w:pPr>
    <w:rPr>
      <w:rFonts w:ascii="Times New Roman" w:eastAsia="宋体" w:hAnsi="Times New Roman" w:cs="Times New Roman"/>
    </w:rPr>
  </w:style>
  <w:style w:type="paragraph" w:styleId="30">
    <w:name w:val="toc 3"/>
    <w:basedOn w:val="a"/>
    <w:next w:val="a"/>
    <w:uiPriority w:val="39"/>
    <w:unhideWhenUsed/>
    <w:qFormat/>
    <w:pPr>
      <w:ind w:leftChars="400" w:left="840"/>
    </w:pPr>
  </w:style>
  <w:style w:type="paragraph" w:styleId="a5">
    <w:name w:val="Plain Text"/>
    <w:basedOn w:val="a"/>
    <w:link w:val="Char1"/>
    <w:uiPriority w:val="99"/>
    <w:qFormat/>
    <w:rPr>
      <w:rFonts w:ascii="宋体" w:hAnsi="Courier New"/>
      <w:sz w:val="17"/>
    </w:rPr>
  </w:style>
  <w:style w:type="paragraph" w:styleId="a6">
    <w:name w:val="Balloon Text"/>
    <w:basedOn w:val="a"/>
    <w:link w:val="Char2"/>
    <w:uiPriority w:val="99"/>
    <w:semiHidden/>
    <w:unhideWhenUsed/>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9">
    <w:name w:val="Normal (Web)"/>
    <w:basedOn w:val="a"/>
    <w:uiPriority w:val="99"/>
    <w:qFormat/>
    <w:pPr>
      <w:widowControl/>
      <w:spacing w:before="100" w:beforeAutospacing="1" w:after="100" w:afterAutospacing="1"/>
      <w:jc w:val="left"/>
    </w:pPr>
    <w:rPr>
      <w:rFonts w:ascii="宋体" w:eastAsia="宋体" w:hAnsi="宋体" w:cs="Times New Roman" w:hint="eastAsia"/>
      <w:kern w:val="0"/>
      <w:sz w:val="24"/>
      <w:szCs w:val="24"/>
    </w:rPr>
  </w:style>
  <w:style w:type="table" w:styleId="aa">
    <w:name w:val="Table Grid"/>
    <w:basedOn w:val="a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rPr>
      <w:color w:val="954F72"/>
      <w:u w:val="single"/>
    </w:rPr>
  </w:style>
  <w:style w:type="character" w:styleId="ac">
    <w:name w:val="Hyperlink"/>
    <w:basedOn w:val="a0"/>
    <w:uiPriority w:val="99"/>
    <w:unhideWhenUsed/>
    <w:qFormat/>
    <w:rPr>
      <w:color w:val="0563C1" w:themeColor="hyperlink"/>
      <w:u w:val="single"/>
    </w:rPr>
  </w:style>
  <w:style w:type="character" w:styleId="ad">
    <w:name w:val="annotation reference"/>
    <w:qFormat/>
    <w:rPr>
      <w:sz w:val="21"/>
      <w:szCs w:val="21"/>
    </w:rPr>
  </w:style>
  <w:style w:type="paragraph" w:customStyle="1" w:styleId="ae">
    <w:name w:val="封面标准文稿类别"/>
    <w:qFormat/>
    <w:pPr>
      <w:spacing w:before="440" w:line="400" w:lineRule="exact"/>
      <w:jc w:val="center"/>
    </w:pPr>
    <w:rPr>
      <w:rFonts w:ascii="宋体" w:eastAsia="宋体" w:hAnsi="Times New Roman" w:cs="Times New Roman"/>
      <w:sz w:val="24"/>
    </w:rPr>
  </w:style>
  <w:style w:type="paragraph" w:customStyle="1" w:styleId="af">
    <w:name w:val="封面标准名称"/>
    <w:uiPriority w:val="99"/>
    <w:qFormat/>
    <w:pPr>
      <w:widowControl w:val="0"/>
      <w:spacing w:line="680" w:lineRule="exact"/>
      <w:jc w:val="center"/>
      <w:textAlignment w:val="center"/>
    </w:pPr>
    <w:rPr>
      <w:rFonts w:ascii="黑体" w:eastAsia="黑体" w:hAnsi="Times New Roman" w:cs="Times New Roman"/>
      <w:sz w:val="52"/>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9"/>
    <w:qFormat/>
    <w:rPr>
      <w:rFonts w:ascii="Times New Roman" w:eastAsia="宋体" w:hAnsi="Times New Roman" w:cs="Times New Roman"/>
      <w:b/>
      <w:bCs/>
      <w:kern w:val="44"/>
      <w:sz w:val="44"/>
      <w:szCs w:val="44"/>
    </w:rPr>
  </w:style>
  <w:style w:type="paragraph" w:customStyle="1" w:styleId="EndNoteBibliography">
    <w:name w:val="EndNote Bibliography"/>
    <w:basedOn w:val="a"/>
    <w:link w:val="EndNoteBibliographyChar"/>
    <w:qFormat/>
    <w:rPr>
      <w:rFonts w:ascii="Calibri" w:eastAsia="宋体" w:hAnsi="Calibri" w:cs="Calibri"/>
      <w:sz w:val="20"/>
    </w:rPr>
  </w:style>
  <w:style w:type="character" w:customStyle="1" w:styleId="EndNoteBibliographyChar">
    <w:name w:val="EndNote Bibliography Char"/>
    <w:basedOn w:val="a0"/>
    <w:link w:val="EndNoteBibliography"/>
    <w:qFormat/>
    <w:rPr>
      <w:rFonts w:ascii="Calibri" w:eastAsia="宋体" w:hAnsi="Calibri" w:cs="Calibri"/>
      <w:sz w:val="20"/>
    </w:rPr>
  </w:style>
  <w:style w:type="character" w:customStyle="1" w:styleId="2Char">
    <w:name w:val="标题 2 Char"/>
    <w:basedOn w:val="a0"/>
    <w:link w:val="2"/>
    <w:uiPriority w:val="99"/>
    <w:qFormat/>
    <w:rPr>
      <w:rFonts w:ascii="Arial" w:eastAsia="黑体" w:hAnsi="Arial" w:cs="Times New Roman"/>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3Char">
    <w:name w:val="标题 3 Char"/>
    <w:basedOn w:val="a0"/>
    <w:link w:val="3"/>
    <w:uiPriority w:val="9"/>
    <w:semiHidden/>
    <w:qFormat/>
    <w:rPr>
      <w:b/>
      <w:bCs/>
      <w:sz w:val="32"/>
      <w:szCs w:val="32"/>
    </w:rPr>
  </w:style>
  <w:style w:type="character" w:customStyle="1" w:styleId="11">
    <w:name w:val="页脚 字符1"/>
    <w:qFormat/>
    <w:rPr>
      <w:kern w:val="2"/>
      <w:sz w:val="18"/>
      <w:szCs w:val="18"/>
    </w:rPr>
  </w:style>
  <w:style w:type="character" w:customStyle="1" w:styleId="Char5">
    <w:name w:val="一级条标题 Char"/>
    <w:link w:val="af0"/>
    <w:qFormat/>
    <w:rPr>
      <w:rFonts w:ascii="黑体" w:eastAsia="黑体" w:hAnsi="宋体" w:cs="黑体"/>
    </w:rPr>
  </w:style>
  <w:style w:type="paragraph" w:customStyle="1" w:styleId="af0">
    <w:name w:val="一级条标题"/>
    <w:basedOn w:val="a"/>
    <w:next w:val="a"/>
    <w:link w:val="Char5"/>
    <w:qFormat/>
    <w:pPr>
      <w:widowControl/>
      <w:jc w:val="left"/>
      <w:outlineLvl w:val="2"/>
    </w:pPr>
    <w:rPr>
      <w:rFonts w:ascii="黑体" w:eastAsia="黑体" w:hAnsi="宋体" w:cs="黑体"/>
    </w:rPr>
  </w:style>
  <w:style w:type="character" w:customStyle="1" w:styleId="15">
    <w:name w:val="15"/>
    <w:qFormat/>
    <w:rPr>
      <w:rFonts w:ascii="Courier New" w:hAnsi="Courier New" w:cs="Courier New" w:hint="default"/>
    </w:rPr>
  </w:style>
  <w:style w:type="character" w:customStyle="1" w:styleId="Char6">
    <w:name w:val="段 Char"/>
    <w:rPr>
      <w:rFonts w:ascii="宋体" w:eastAsia="宋体" w:hAnsi="宋体" w:cs="宋体" w:hint="eastAsia"/>
    </w:rPr>
  </w:style>
  <w:style w:type="character" w:customStyle="1" w:styleId="Char">
    <w:name w:val="批注文字 Char"/>
    <w:link w:val="a3"/>
    <w:rPr>
      <w:szCs w:val="24"/>
    </w:rPr>
  </w:style>
  <w:style w:type="character" w:customStyle="1" w:styleId="Char1">
    <w:name w:val="纯文本 Char"/>
    <w:link w:val="a5"/>
    <w:uiPriority w:val="99"/>
    <w:rPr>
      <w:rFonts w:ascii="宋体" w:hAnsi="Courier New"/>
      <w:sz w:val="17"/>
    </w:rPr>
  </w:style>
  <w:style w:type="character" w:customStyle="1" w:styleId="Char0">
    <w:name w:val="正文文本 Char"/>
    <w:basedOn w:val="a0"/>
    <w:link w:val="a4"/>
    <w:qFormat/>
    <w:rPr>
      <w:rFonts w:ascii="Times New Roman" w:eastAsia="宋体" w:hAnsi="Times New Roman" w:cs="Times New Roman"/>
    </w:rPr>
  </w:style>
  <w:style w:type="character" w:customStyle="1" w:styleId="12">
    <w:name w:val="页眉 字符1"/>
    <w:basedOn w:val="a0"/>
    <w:uiPriority w:val="99"/>
    <w:semiHidden/>
    <w:qFormat/>
    <w:rPr>
      <w:kern w:val="2"/>
      <w:sz w:val="18"/>
      <w:szCs w:val="18"/>
    </w:rPr>
  </w:style>
  <w:style w:type="character" w:customStyle="1" w:styleId="21">
    <w:name w:val="页脚 字符2"/>
    <w:basedOn w:val="a0"/>
    <w:uiPriority w:val="99"/>
    <w:semiHidden/>
    <w:qFormat/>
    <w:rPr>
      <w:kern w:val="2"/>
      <w:sz w:val="18"/>
      <w:szCs w:val="18"/>
    </w:rPr>
  </w:style>
  <w:style w:type="character" w:customStyle="1" w:styleId="13">
    <w:name w:val="批注文字 字符1"/>
    <w:basedOn w:val="a0"/>
    <w:uiPriority w:val="99"/>
    <w:semiHidden/>
    <w:qFormat/>
  </w:style>
  <w:style w:type="character" w:customStyle="1" w:styleId="14">
    <w:name w:val="纯文本 字符1"/>
    <w:basedOn w:val="a0"/>
    <w:uiPriority w:val="99"/>
    <w:semiHidden/>
    <w:qFormat/>
    <w:rPr>
      <w:rFonts w:asciiTheme="minorEastAsia" w:hAnsi="Courier New" w:cs="Courier New"/>
    </w:rPr>
  </w:style>
  <w:style w:type="paragraph" w:customStyle="1" w:styleId="af1">
    <w:name w:val="字母编号列项（一级）"/>
    <w:basedOn w:val="a"/>
    <w:qFormat/>
    <w:pPr>
      <w:widowControl/>
      <w:ind w:leftChars="200" w:left="840" w:hangingChars="200" w:hanging="420"/>
    </w:pPr>
    <w:rPr>
      <w:rFonts w:ascii="宋体" w:eastAsia="宋体" w:hAnsi="Times New Roman" w:cs="Times New Roman" w:hint="eastAsia"/>
      <w:kern w:val="0"/>
      <w:szCs w:val="20"/>
    </w:rPr>
  </w:style>
  <w:style w:type="paragraph" w:customStyle="1" w:styleId="af2">
    <w:name w:val="段"/>
    <w:qFormat/>
    <w:pPr>
      <w:autoSpaceDE w:val="0"/>
      <w:autoSpaceDN w:val="0"/>
      <w:ind w:firstLineChars="200" w:firstLine="200"/>
      <w:jc w:val="both"/>
    </w:pPr>
    <w:rPr>
      <w:rFonts w:ascii="宋体" w:eastAsia="宋体" w:hAnsi="Times New Roman" w:cs="Times New Roman"/>
      <w:kern w:val="2"/>
      <w:sz w:val="21"/>
      <w:szCs w:val="22"/>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pPr>
      <w:widowControl/>
      <w:spacing w:before="100" w:beforeAutospacing="1" w:after="100" w:afterAutospacing="1"/>
      <w:jc w:val="left"/>
    </w:pPr>
    <w:rPr>
      <w:rFonts w:ascii="仿宋" w:eastAsia="仿宋" w:hAnsi="仿宋" w:cs="宋体"/>
      <w:kern w:val="0"/>
      <w:sz w:val="30"/>
      <w:szCs w:val="30"/>
    </w:rPr>
  </w:style>
  <w:style w:type="paragraph" w:customStyle="1" w:styleId="font7">
    <w:name w:val="font7"/>
    <w:basedOn w:val="a"/>
    <w:pPr>
      <w:widowControl/>
      <w:spacing w:before="100" w:beforeAutospacing="1" w:after="100" w:afterAutospacing="1"/>
      <w:jc w:val="left"/>
    </w:pPr>
    <w:rPr>
      <w:rFonts w:ascii="Times New Roman" w:eastAsia="宋体" w:hAnsi="Times New Roman" w:cs="Times New Roman"/>
      <w:kern w:val="0"/>
      <w:sz w:val="30"/>
      <w:szCs w:val="30"/>
    </w:rPr>
  </w:style>
  <w:style w:type="paragraph" w:customStyle="1" w:styleId="font8">
    <w:name w:val="font8"/>
    <w:basedOn w:val="a"/>
    <w:pPr>
      <w:widowControl/>
      <w:spacing w:before="100" w:beforeAutospacing="1" w:after="100" w:afterAutospacing="1"/>
      <w:jc w:val="left"/>
    </w:pPr>
    <w:rPr>
      <w:rFonts w:ascii="仿宋" w:eastAsia="仿宋" w:hAnsi="仿宋" w:cs="宋体"/>
      <w:b/>
      <w:bCs/>
      <w:kern w:val="0"/>
      <w:sz w:val="30"/>
      <w:szCs w:val="30"/>
    </w:rPr>
  </w:style>
  <w:style w:type="paragraph" w:customStyle="1" w:styleId="xl65">
    <w:name w:val="xl6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30"/>
      <w:szCs w:val="30"/>
    </w:rPr>
  </w:style>
  <w:style w:type="paragraph" w:customStyle="1" w:styleId="xl66">
    <w:name w:val="xl66"/>
    <w:basedOn w:val="a"/>
    <w:pPr>
      <w:widowControl/>
      <w:spacing w:before="100" w:beforeAutospacing="1" w:after="100" w:afterAutospacing="1"/>
      <w:jc w:val="left"/>
      <w:textAlignment w:val="center"/>
    </w:pPr>
    <w:rPr>
      <w:rFonts w:ascii="Times New Roman" w:eastAsia="宋体" w:hAnsi="Times New Roman" w:cs="Times New Roman"/>
      <w:kern w:val="0"/>
      <w:sz w:val="30"/>
      <w:szCs w:val="30"/>
    </w:rPr>
  </w:style>
  <w:style w:type="paragraph" w:customStyle="1" w:styleId="xl67">
    <w:name w:val="xl67"/>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b/>
      <w:bCs/>
      <w:kern w:val="0"/>
      <w:sz w:val="30"/>
      <w:szCs w:val="30"/>
    </w:rPr>
  </w:style>
  <w:style w:type="paragraph" w:customStyle="1" w:styleId="xl68">
    <w:name w:val="xl68"/>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30"/>
      <w:szCs w:val="30"/>
    </w:rPr>
  </w:style>
  <w:style w:type="paragraph" w:customStyle="1" w:styleId="xl69">
    <w:name w:val="xl69"/>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仿宋" w:eastAsia="仿宋" w:hAnsi="仿宋" w:cs="宋体"/>
      <w:kern w:val="0"/>
      <w:sz w:val="30"/>
      <w:szCs w:val="30"/>
    </w:rPr>
  </w:style>
  <w:style w:type="paragraph" w:customStyle="1" w:styleId="xl70">
    <w:name w:val="xl70"/>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30"/>
      <w:szCs w:val="30"/>
    </w:rPr>
  </w:style>
  <w:style w:type="paragraph" w:customStyle="1" w:styleId="xl71">
    <w:name w:val="xl71"/>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30"/>
      <w:szCs w:val="30"/>
    </w:rPr>
  </w:style>
  <w:style w:type="character" w:customStyle="1" w:styleId="Char2">
    <w:name w:val="批注框文本 Char"/>
    <w:basedOn w:val="a0"/>
    <w:link w:val="a6"/>
    <w:uiPriority w:val="99"/>
    <w:semiHidden/>
    <w:rPr>
      <w:sz w:val="18"/>
      <w:szCs w:val="18"/>
    </w:rPr>
  </w:style>
  <w:style w:type="paragraph" w:styleId="af3">
    <w:name w:val="Revision"/>
    <w:hidden/>
    <w:uiPriority w:val="99"/>
    <w:semiHidden/>
    <w:rsid w:val="000B313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lsdException w:name="footer" w:semiHidden="0" w:uiPriority="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9"/>
    <w:qFormat/>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szCs w:val="24"/>
    </w:rPr>
  </w:style>
  <w:style w:type="paragraph" w:styleId="a4">
    <w:name w:val="Body Text"/>
    <w:basedOn w:val="a"/>
    <w:link w:val="Char0"/>
    <w:pPr>
      <w:spacing w:after="120"/>
    </w:pPr>
    <w:rPr>
      <w:rFonts w:ascii="Times New Roman" w:eastAsia="宋体" w:hAnsi="Times New Roman" w:cs="Times New Roman"/>
    </w:rPr>
  </w:style>
  <w:style w:type="paragraph" w:styleId="30">
    <w:name w:val="toc 3"/>
    <w:basedOn w:val="a"/>
    <w:next w:val="a"/>
    <w:uiPriority w:val="39"/>
    <w:unhideWhenUsed/>
    <w:qFormat/>
    <w:pPr>
      <w:ind w:leftChars="400" w:left="840"/>
    </w:pPr>
  </w:style>
  <w:style w:type="paragraph" w:styleId="a5">
    <w:name w:val="Plain Text"/>
    <w:basedOn w:val="a"/>
    <w:link w:val="Char1"/>
    <w:uiPriority w:val="99"/>
    <w:qFormat/>
    <w:rPr>
      <w:rFonts w:ascii="宋体" w:hAnsi="Courier New"/>
      <w:sz w:val="17"/>
    </w:rPr>
  </w:style>
  <w:style w:type="paragraph" w:styleId="a6">
    <w:name w:val="Balloon Text"/>
    <w:basedOn w:val="a"/>
    <w:link w:val="Char2"/>
    <w:uiPriority w:val="99"/>
    <w:semiHidden/>
    <w:unhideWhenUsed/>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9">
    <w:name w:val="Normal (Web)"/>
    <w:basedOn w:val="a"/>
    <w:uiPriority w:val="99"/>
    <w:qFormat/>
    <w:pPr>
      <w:widowControl/>
      <w:spacing w:before="100" w:beforeAutospacing="1" w:after="100" w:afterAutospacing="1"/>
      <w:jc w:val="left"/>
    </w:pPr>
    <w:rPr>
      <w:rFonts w:ascii="宋体" w:eastAsia="宋体" w:hAnsi="宋体" w:cs="Times New Roman" w:hint="eastAsia"/>
      <w:kern w:val="0"/>
      <w:sz w:val="24"/>
      <w:szCs w:val="24"/>
    </w:rPr>
  </w:style>
  <w:style w:type="table" w:styleId="aa">
    <w:name w:val="Table Grid"/>
    <w:basedOn w:val="a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rPr>
      <w:color w:val="954F72"/>
      <w:u w:val="single"/>
    </w:rPr>
  </w:style>
  <w:style w:type="character" w:styleId="ac">
    <w:name w:val="Hyperlink"/>
    <w:basedOn w:val="a0"/>
    <w:uiPriority w:val="99"/>
    <w:unhideWhenUsed/>
    <w:qFormat/>
    <w:rPr>
      <w:color w:val="0563C1" w:themeColor="hyperlink"/>
      <w:u w:val="single"/>
    </w:rPr>
  </w:style>
  <w:style w:type="character" w:styleId="ad">
    <w:name w:val="annotation reference"/>
    <w:qFormat/>
    <w:rPr>
      <w:sz w:val="21"/>
      <w:szCs w:val="21"/>
    </w:rPr>
  </w:style>
  <w:style w:type="paragraph" w:customStyle="1" w:styleId="ae">
    <w:name w:val="封面标准文稿类别"/>
    <w:qFormat/>
    <w:pPr>
      <w:spacing w:before="440" w:line="400" w:lineRule="exact"/>
      <w:jc w:val="center"/>
    </w:pPr>
    <w:rPr>
      <w:rFonts w:ascii="宋体" w:eastAsia="宋体" w:hAnsi="Times New Roman" w:cs="Times New Roman"/>
      <w:sz w:val="24"/>
    </w:rPr>
  </w:style>
  <w:style w:type="paragraph" w:customStyle="1" w:styleId="af">
    <w:name w:val="封面标准名称"/>
    <w:uiPriority w:val="99"/>
    <w:qFormat/>
    <w:pPr>
      <w:widowControl w:val="0"/>
      <w:spacing w:line="680" w:lineRule="exact"/>
      <w:jc w:val="center"/>
      <w:textAlignment w:val="center"/>
    </w:pPr>
    <w:rPr>
      <w:rFonts w:ascii="黑体" w:eastAsia="黑体" w:hAnsi="Times New Roman" w:cs="Times New Roman"/>
      <w:sz w:val="52"/>
    </w:rPr>
  </w:style>
  <w:style w:type="character" w:customStyle="1" w:styleId="Char4">
    <w:name w:val="页眉 Char"/>
    <w:basedOn w:val="a0"/>
    <w:link w:val="a8"/>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9"/>
    <w:qFormat/>
    <w:rPr>
      <w:rFonts w:ascii="Times New Roman" w:eastAsia="宋体" w:hAnsi="Times New Roman" w:cs="Times New Roman"/>
      <w:b/>
      <w:bCs/>
      <w:kern w:val="44"/>
      <w:sz w:val="44"/>
      <w:szCs w:val="44"/>
    </w:rPr>
  </w:style>
  <w:style w:type="paragraph" w:customStyle="1" w:styleId="EndNoteBibliography">
    <w:name w:val="EndNote Bibliography"/>
    <w:basedOn w:val="a"/>
    <w:link w:val="EndNoteBibliographyChar"/>
    <w:qFormat/>
    <w:rPr>
      <w:rFonts w:ascii="Calibri" w:eastAsia="宋体" w:hAnsi="Calibri" w:cs="Calibri"/>
      <w:sz w:val="20"/>
    </w:rPr>
  </w:style>
  <w:style w:type="character" w:customStyle="1" w:styleId="EndNoteBibliographyChar">
    <w:name w:val="EndNote Bibliography Char"/>
    <w:basedOn w:val="a0"/>
    <w:link w:val="EndNoteBibliography"/>
    <w:qFormat/>
    <w:rPr>
      <w:rFonts w:ascii="Calibri" w:eastAsia="宋体" w:hAnsi="Calibri" w:cs="Calibri"/>
      <w:sz w:val="20"/>
    </w:rPr>
  </w:style>
  <w:style w:type="character" w:customStyle="1" w:styleId="2Char">
    <w:name w:val="标题 2 Char"/>
    <w:basedOn w:val="a0"/>
    <w:link w:val="2"/>
    <w:uiPriority w:val="99"/>
    <w:qFormat/>
    <w:rPr>
      <w:rFonts w:ascii="Arial" w:eastAsia="黑体" w:hAnsi="Arial" w:cs="Times New Roman"/>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3Char">
    <w:name w:val="标题 3 Char"/>
    <w:basedOn w:val="a0"/>
    <w:link w:val="3"/>
    <w:uiPriority w:val="9"/>
    <w:semiHidden/>
    <w:qFormat/>
    <w:rPr>
      <w:b/>
      <w:bCs/>
      <w:sz w:val="32"/>
      <w:szCs w:val="32"/>
    </w:rPr>
  </w:style>
  <w:style w:type="character" w:customStyle="1" w:styleId="11">
    <w:name w:val="页脚 字符1"/>
    <w:qFormat/>
    <w:rPr>
      <w:kern w:val="2"/>
      <w:sz w:val="18"/>
      <w:szCs w:val="18"/>
    </w:rPr>
  </w:style>
  <w:style w:type="character" w:customStyle="1" w:styleId="Char5">
    <w:name w:val="一级条标题 Char"/>
    <w:link w:val="af0"/>
    <w:qFormat/>
    <w:rPr>
      <w:rFonts w:ascii="黑体" w:eastAsia="黑体" w:hAnsi="宋体" w:cs="黑体"/>
    </w:rPr>
  </w:style>
  <w:style w:type="paragraph" w:customStyle="1" w:styleId="af0">
    <w:name w:val="一级条标题"/>
    <w:basedOn w:val="a"/>
    <w:next w:val="a"/>
    <w:link w:val="Char5"/>
    <w:qFormat/>
    <w:pPr>
      <w:widowControl/>
      <w:jc w:val="left"/>
      <w:outlineLvl w:val="2"/>
    </w:pPr>
    <w:rPr>
      <w:rFonts w:ascii="黑体" w:eastAsia="黑体" w:hAnsi="宋体" w:cs="黑体"/>
    </w:rPr>
  </w:style>
  <w:style w:type="character" w:customStyle="1" w:styleId="15">
    <w:name w:val="15"/>
    <w:qFormat/>
    <w:rPr>
      <w:rFonts w:ascii="Courier New" w:hAnsi="Courier New" w:cs="Courier New" w:hint="default"/>
    </w:rPr>
  </w:style>
  <w:style w:type="character" w:customStyle="1" w:styleId="Char6">
    <w:name w:val="段 Char"/>
    <w:rPr>
      <w:rFonts w:ascii="宋体" w:eastAsia="宋体" w:hAnsi="宋体" w:cs="宋体" w:hint="eastAsia"/>
    </w:rPr>
  </w:style>
  <w:style w:type="character" w:customStyle="1" w:styleId="Char">
    <w:name w:val="批注文字 Char"/>
    <w:link w:val="a3"/>
    <w:rPr>
      <w:szCs w:val="24"/>
    </w:rPr>
  </w:style>
  <w:style w:type="character" w:customStyle="1" w:styleId="Char1">
    <w:name w:val="纯文本 Char"/>
    <w:link w:val="a5"/>
    <w:uiPriority w:val="99"/>
    <w:rPr>
      <w:rFonts w:ascii="宋体" w:hAnsi="Courier New"/>
      <w:sz w:val="17"/>
    </w:rPr>
  </w:style>
  <w:style w:type="character" w:customStyle="1" w:styleId="Char0">
    <w:name w:val="正文文本 Char"/>
    <w:basedOn w:val="a0"/>
    <w:link w:val="a4"/>
    <w:qFormat/>
    <w:rPr>
      <w:rFonts w:ascii="Times New Roman" w:eastAsia="宋体" w:hAnsi="Times New Roman" w:cs="Times New Roman"/>
    </w:rPr>
  </w:style>
  <w:style w:type="character" w:customStyle="1" w:styleId="12">
    <w:name w:val="页眉 字符1"/>
    <w:basedOn w:val="a0"/>
    <w:uiPriority w:val="99"/>
    <w:semiHidden/>
    <w:qFormat/>
    <w:rPr>
      <w:kern w:val="2"/>
      <w:sz w:val="18"/>
      <w:szCs w:val="18"/>
    </w:rPr>
  </w:style>
  <w:style w:type="character" w:customStyle="1" w:styleId="21">
    <w:name w:val="页脚 字符2"/>
    <w:basedOn w:val="a0"/>
    <w:uiPriority w:val="99"/>
    <w:semiHidden/>
    <w:qFormat/>
    <w:rPr>
      <w:kern w:val="2"/>
      <w:sz w:val="18"/>
      <w:szCs w:val="18"/>
    </w:rPr>
  </w:style>
  <w:style w:type="character" w:customStyle="1" w:styleId="13">
    <w:name w:val="批注文字 字符1"/>
    <w:basedOn w:val="a0"/>
    <w:uiPriority w:val="99"/>
    <w:semiHidden/>
    <w:qFormat/>
  </w:style>
  <w:style w:type="character" w:customStyle="1" w:styleId="14">
    <w:name w:val="纯文本 字符1"/>
    <w:basedOn w:val="a0"/>
    <w:uiPriority w:val="99"/>
    <w:semiHidden/>
    <w:qFormat/>
    <w:rPr>
      <w:rFonts w:asciiTheme="minorEastAsia" w:hAnsi="Courier New" w:cs="Courier New"/>
    </w:rPr>
  </w:style>
  <w:style w:type="paragraph" w:customStyle="1" w:styleId="af1">
    <w:name w:val="字母编号列项（一级）"/>
    <w:basedOn w:val="a"/>
    <w:qFormat/>
    <w:pPr>
      <w:widowControl/>
      <w:ind w:leftChars="200" w:left="840" w:hangingChars="200" w:hanging="420"/>
    </w:pPr>
    <w:rPr>
      <w:rFonts w:ascii="宋体" w:eastAsia="宋体" w:hAnsi="Times New Roman" w:cs="Times New Roman" w:hint="eastAsia"/>
      <w:kern w:val="0"/>
      <w:szCs w:val="20"/>
    </w:rPr>
  </w:style>
  <w:style w:type="paragraph" w:customStyle="1" w:styleId="af2">
    <w:name w:val="段"/>
    <w:qFormat/>
    <w:pPr>
      <w:autoSpaceDE w:val="0"/>
      <w:autoSpaceDN w:val="0"/>
      <w:ind w:firstLineChars="200" w:firstLine="200"/>
      <w:jc w:val="both"/>
    </w:pPr>
    <w:rPr>
      <w:rFonts w:ascii="宋体" w:eastAsia="宋体" w:hAnsi="Times New Roman" w:cs="Times New Roman"/>
      <w:kern w:val="2"/>
      <w:sz w:val="21"/>
      <w:szCs w:val="22"/>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pPr>
      <w:widowControl/>
      <w:spacing w:before="100" w:beforeAutospacing="1" w:after="100" w:afterAutospacing="1"/>
      <w:jc w:val="left"/>
    </w:pPr>
    <w:rPr>
      <w:rFonts w:ascii="仿宋" w:eastAsia="仿宋" w:hAnsi="仿宋" w:cs="宋体"/>
      <w:kern w:val="0"/>
      <w:sz w:val="30"/>
      <w:szCs w:val="30"/>
    </w:rPr>
  </w:style>
  <w:style w:type="paragraph" w:customStyle="1" w:styleId="font7">
    <w:name w:val="font7"/>
    <w:basedOn w:val="a"/>
    <w:pPr>
      <w:widowControl/>
      <w:spacing w:before="100" w:beforeAutospacing="1" w:after="100" w:afterAutospacing="1"/>
      <w:jc w:val="left"/>
    </w:pPr>
    <w:rPr>
      <w:rFonts w:ascii="Times New Roman" w:eastAsia="宋体" w:hAnsi="Times New Roman" w:cs="Times New Roman"/>
      <w:kern w:val="0"/>
      <w:sz w:val="30"/>
      <w:szCs w:val="30"/>
    </w:rPr>
  </w:style>
  <w:style w:type="paragraph" w:customStyle="1" w:styleId="font8">
    <w:name w:val="font8"/>
    <w:basedOn w:val="a"/>
    <w:pPr>
      <w:widowControl/>
      <w:spacing w:before="100" w:beforeAutospacing="1" w:after="100" w:afterAutospacing="1"/>
      <w:jc w:val="left"/>
    </w:pPr>
    <w:rPr>
      <w:rFonts w:ascii="仿宋" w:eastAsia="仿宋" w:hAnsi="仿宋" w:cs="宋体"/>
      <w:b/>
      <w:bCs/>
      <w:kern w:val="0"/>
      <w:sz w:val="30"/>
      <w:szCs w:val="30"/>
    </w:rPr>
  </w:style>
  <w:style w:type="paragraph" w:customStyle="1" w:styleId="xl65">
    <w:name w:val="xl6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30"/>
      <w:szCs w:val="30"/>
    </w:rPr>
  </w:style>
  <w:style w:type="paragraph" w:customStyle="1" w:styleId="xl66">
    <w:name w:val="xl66"/>
    <w:basedOn w:val="a"/>
    <w:pPr>
      <w:widowControl/>
      <w:spacing w:before="100" w:beforeAutospacing="1" w:after="100" w:afterAutospacing="1"/>
      <w:jc w:val="left"/>
      <w:textAlignment w:val="center"/>
    </w:pPr>
    <w:rPr>
      <w:rFonts w:ascii="Times New Roman" w:eastAsia="宋体" w:hAnsi="Times New Roman" w:cs="Times New Roman"/>
      <w:kern w:val="0"/>
      <w:sz w:val="30"/>
      <w:szCs w:val="30"/>
    </w:rPr>
  </w:style>
  <w:style w:type="paragraph" w:customStyle="1" w:styleId="xl67">
    <w:name w:val="xl67"/>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b/>
      <w:bCs/>
      <w:kern w:val="0"/>
      <w:sz w:val="30"/>
      <w:szCs w:val="30"/>
    </w:rPr>
  </w:style>
  <w:style w:type="paragraph" w:customStyle="1" w:styleId="xl68">
    <w:name w:val="xl68"/>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30"/>
      <w:szCs w:val="30"/>
    </w:rPr>
  </w:style>
  <w:style w:type="paragraph" w:customStyle="1" w:styleId="xl69">
    <w:name w:val="xl69"/>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仿宋" w:eastAsia="仿宋" w:hAnsi="仿宋" w:cs="宋体"/>
      <w:kern w:val="0"/>
      <w:sz w:val="30"/>
      <w:szCs w:val="30"/>
    </w:rPr>
  </w:style>
  <w:style w:type="paragraph" w:customStyle="1" w:styleId="xl70">
    <w:name w:val="xl70"/>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宋体" w:hAnsi="Times New Roman" w:cs="Times New Roman"/>
      <w:kern w:val="0"/>
      <w:sz w:val="30"/>
      <w:szCs w:val="30"/>
    </w:rPr>
  </w:style>
  <w:style w:type="paragraph" w:customStyle="1" w:styleId="xl71">
    <w:name w:val="xl71"/>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30"/>
      <w:szCs w:val="30"/>
    </w:rPr>
  </w:style>
  <w:style w:type="character" w:customStyle="1" w:styleId="Char2">
    <w:name w:val="批注框文本 Char"/>
    <w:basedOn w:val="a0"/>
    <w:link w:val="a6"/>
    <w:uiPriority w:val="99"/>
    <w:semiHidden/>
    <w:rPr>
      <w:sz w:val="18"/>
      <w:szCs w:val="18"/>
    </w:rPr>
  </w:style>
  <w:style w:type="paragraph" w:styleId="af3">
    <w:name w:val="Revision"/>
    <w:hidden/>
    <w:uiPriority w:val="99"/>
    <w:semiHidden/>
    <w:rsid w:val="000B313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C210B-E146-4122-AA14-E9A1B3A9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12</Pages>
  <Words>1217</Words>
  <Characters>6937</Characters>
  <Application>Microsoft Office Word</Application>
  <DocSecurity>0</DocSecurity>
  <Lines>57</Lines>
  <Paragraphs>16</Paragraphs>
  <ScaleCrop>false</ScaleCrop>
  <Company>Microsoft</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peony</dc:creator>
  <cp:lastModifiedBy>PC</cp:lastModifiedBy>
  <cp:revision>14</cp:revision>
  <cp:lastPrinted>2022-01-11T09:32:00Z</cp:lastPrinted>
  <dcterms:created xsi:type="dcterms:W3CDTF">2023-06-25T11:13:00Z</dcterms:created>
  <dcterms:modified xsi:type="dcterms:W3CDTF">2023-06-29T02:53:00Z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